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21312" w14:textId="6BA1249B" w:rsidR="00CE4C79" w:rsidRPr="00056090" w:rsidRDefault="00D01DE1" w:rsidP="000D6B54">
      <w:pPr>
        <w:jc w:val="center"/>
        <w:rPr>
          <w:rFonts w:asciiTheme="majorEastAsia" w:eastAsiaTheme="majorEastAsia" w:hAnsiTheme="majorEastAsia"/>
          <w:sz w:val="24"/>
          <w:szCs w:val="24"/>
        </w:rPr>
      </w:pPr>
      <w:r w:rsidRPr="00056090">
        <w:rPr>
          <w:rFonts w:asciiTheme="majorEastAsia" w:eastAsiaTheme="majorEastAsia" w:hAnsiTheme="majorEastAsia" w:hint="eastAsia"/>
          <w:sz w:val="24"/>
          <w:szCs w:val="24"/>
        </w:rPr>
        <w:t>「</w:t>
      </w:r>
      <w:r w:rsidR="00C40CCE" w:rsidRPr="00056090">
        <w:rPr>
          <w:rFonts w:asciiTheme="majorEastAsia" w:eastAsiaTheme="majorEastAsia" w:hAnsiTheme="majorEastAsia" w:hint="eastAsia"/>
          <w:sz w:val="24"/>
          <w:szCs w:val="24"/>
        </w:rPr>
        <w:t>令和</w:t>
      </w:r>
      <w:r w:rsidR="00DC697B" w:rsidRPr="00056090">
        <w:rPr>
          <w:rFonts w:asciiTheme="majorEastAsia" w:eastAsiaTheme="majorEastAsia" w:hAnsiTheme="majorEastAsia" w:hint="eastAsia"/>
          <w:sz w:val="24"/>
          <w:szCs w:val="24"/>
        </w:rPr>
        <w:t>５</w:t>
      </w:r>
      <w:r w:rsidR="00B74072" w:rsidRPr="00056090">
        <w:rPr>
          <w:rFonts w:asciiTheme="majorEastAsia" w:eastAsiaTheme="majorEastAsia" w:hAnsiTheme="majorEastAsia" w:hint="eastAsia"/>
          <w:sz w:val="24"/>
          <w:szCs w:val="24"/>
        </w:rPr>
        <w:t>年度沖縄県立芸術大学</w:t>
      </w:r>
      <w:r w:rsidR="00A367A9" w:rsidRPr="00056090">
        <w:rPr>
          <w:rFonts w:asciiTheme="majorEastAsia" w:eastAsiaTheme="majorEastAsia" w:hAnsiTheme="majorEastAsia" w:hint="eastAsia"/>
          <w:sz w:val="24"/>
          <w:szCs w:val="24"/>
        </w:rPr>
        <w:t>しまくとぅば実践教育</w:t>
      </w:r>
      <w:r w:rsidR="00D422F8" w:rsidRPr="00056090">
        <w:rPr>
          <w:rFonts w:asciiTheme="majorEastAsia" w:eastAsiaTheme="majorEastAsia" w:hAnsiTheme="majorEastAsia" w:hint="eastAsia"/>
          <w:sz w:val="24"/>
          <w:szCs w:val="24"/>
        </w:rPr>
        <w:t>事業</w:t>
      </w:r>
      <w:r w:rsidRPr="00056090">
        <w:rPr>
          <w:rFonts w:asciiTheme="majorEastAsia" w:eastAsiaTheme="majorEastAsia" w:hAnsiTheme="majorEastAsia" w:hint="eastAsia"/>
          <w:sz w:val="24"/>
          <w:szCs w:val="24"/>
        </w:rPr>
        <w:t>」</w:t>
      </w:r>
    </w:p>
    <w:p w14:paraId="364549EB" w14:textId="4A3C0A77" w:rsidR="00D01DE1" w:rsidRPr="00056090" w:rsidRDefault="001C08FB" w:rsidP="000D6B54">
      <w:pPr>
        <w:jc w:val="center"/>
        <w:rPr>
          <w:rFonts w:asciiTheme="majorEastAsia" w:eastAsiaTheme="majorEastAsia" w:hAnsiTheme="majorEastAsia"/>
          <w:sz w:val="24"/>
          <w:szCs w:val="24"/>
        </w:rPr>
      </w:pPr>
      <w:r w:rsidRPr="00056090">
        <w:rPr>
          <w:rFonts w:asciiTheme="majorEastAsia" w:eastAsiaTheme="majorEastAsia" w:hAnsiTheme="majorEastAsia" w:hint="eastAsia"/>
          <w:sz w:val="24"/>
          <w:szCs w:val="24"/>
        </w:rPr>
        <w:t>業務委託</w:t>
      </w:r>
      <w:r w:rsidR="003910F0">
        <w:rPr>
          <w:rFonts w:asciiTheme="majorEastAsia" w:eastAsiaTheme="majorEastAsia" w:hAnsiTheme="majorEastAsia" w:hint="eastAsia"/>
          <w:sz w:val="24"/>
          <w:szCs w:val="24"/>
        </w:rPr>
        <w:t>に係る</w:t>
      </w:r>
      <w:bookmarkStart w:id="0" w:name="_GoBack"/>
      <w:bookmarkEnd w:id="0"/>
      <w:r w:rsidR="00C50336" w:rsidRPr="00056090">
        <w:rPr>
          <w:rFonts w:asciiTheme="majorEastAsia" w:eastAsiaTheme="majorEastAsia" w:hAnsiTheme="majorEastAsia" w:hint="eastAsia"/>
          <w:sz w:val="24"/>
          <w:szCs w:val="24"/>
        </w:rPr>
        <w:t>企画提案</w:t>
      </w:r>
      <w:r w:rsidRPr="00056090">
        <w:rPr>
          <w:rFonts w:asciiTheme="majorEastAsia" w:eastAsiaTheme="majorEastAsia" w:hAnsiTheme="majorEastAsia" w:hint="eastAsia"/>
          <w:sz w:val="24"/>
          <w:szCs w:val="24"/>
        </w:rPr>
        <w:t>仕様書</w:t>
      </w:r>
    </w:p>
    <w:p w14:paraId="1B319E4E" w14:textId="77777777" w:rsidR="00D01DE1" w:rsidRPr="00056090" w:rsidRDefault="00D01DE1"/>
    <w:p w14:paraId="5992D952" w14:textId="77777777" w:rsidR="00D01DE1" w:rsidRPr="00056090" w:rsidRDefault="001C08FB" w:rsidP="00B67EE9">
      <w:pPr>
        <w:pStyle w:val="a3"/>
        <w:numPr>
          <w:ilvl w:val="0"/>
          <w:numId w:val="2"/>
        </w:numPr>
        <w:ind w:leftChars="0" w:hanging="562"/>
        <w:rPr>
          <w:rFonts w:asciiTheme="majorEastAsia" w:eastAsiaTheme="majorEastAsia" w:hAnsiTheme="majorEastAsia"/>
        </w:rPr>
      </w:pPr>
      <w:r w:rsidRPr="00056090">
        <w:rPr>
          <w:rFonts w:asciiTheme="majorEastAsia" w:eastAsiaTheme="majorEastAsia" w:hAnsiTheme="majorEastAsia" w:hint="eastAsia"/>
        </w:rPr>
        <w:t>業務名</w:t>
      </w:r>
    </w:p>
    <w:p w14:paraId="71A80776" w14:textId="7E668FDB" w:rsidR="001C08FB" w:rsidRPr="00056090" w:rsidRDefault="00C40CCE" w:rsidP="00832319">
      <w:pPr>
        <w:ind w:firstLineChars="200" w:firstLine="420"/>
      </w:pPr>
      <w:r w:rsidRPr="00056090">
        <w:rPr>
          <w:rFonts w:hint="eastAsia"/>
        </w:rPr>
        <w:t>令和</w:t>
      </w:r>
      <w:r w:rsidR="00DC697B" w:rsidRPr="00056090">
        <w:rPr>
          <w:rFonts w:hint="eastAsia"/>
        </w:rPr>
        <w:t>５</w:t>
      </w:r>
      <w:r w:rsidR="001C08FB" w:rsidRPr="00056090">
        <w:rPr>
          <w:rFonts w:hint="eastAsia"/>
        </w:rPr>
        <w:t>年度沖縄県立芸術大学</w:t>
      </w:r>
      <w:r w:rsidR="00A367A9" w:rsidRPr="00056090">
        <w:rPr>
          <w:rFonts w:hint="eastAsia"/>
        </w:rPr>
        <w:t>しまくとぅば実践教育</w:t>
      </w:r>
      <w:r w:rsidR="00D422F8" w:rsidRPr="00056090">
        <w:rPr>
          <w:rFonts w:hint="eastAsia"/>
        </w:rPr>
        <w:t>事業</w:t>
      </w:r>
    </w:p>
    <w:p w14:paraId="5633308D" w14:textId="77777777" w:rsidR="001C08FB" w:rsidRPr="00056090" w:rsidRDefault="001C08FB" w:rsidP="001C08FB"/>
    <w:p w14:paraId="04DA86A4" w14:textId="77777777" w:rsidR="001C08FB" w:rsidRPr="00056090" w:rsidRDefault="001C08FB" w:rsidP="00B67EE9">
      <w:pPr>
        <w:pStyle w:val="a3"/>
        <w:numPr>
          <w:ilvl w:val="0"/>
          <w:numId w:val="2"/>
        </w:numPr>
        <w:ind w:leftChars="0" w:hanging="562"/>
        <w:rPr>
          <w:rFonts w:asciiTheme="majorEastAsia" w:eastAsiaTheme="majorEastAsia" w:hAnsiTheme="majorEastAsia"/>
        </w:rPr>
      </w:pPr>
      <w:r w:rsidRPr="00056090">
        <w:rPr>
          <w:rFonts w:asciiTheme="majorEastAsia" w:eastAsiaTheme="majorEastAsia" w:hAnsiTheme="majorEastAsia" w:hint="eastAsia"/>
        </w:rPr>
        <w:t>事業期間</w:t>
      </w:r>
    </w:p>
    <w:p w14:paraId="4E6BE6E4" w14:textId="1AC05269" w:rsidR="001C08FB" w:rsidRPr="00056090" w:rsidRDefault="004763EC" w:rsidP="00832319">
      <w:pPr>
        <w:ind w:firstLineChars="200" w:firstLine="420"/>
      </w:pPr>
      <w:r w:rsidRPr="00056090">
        <w:rPr>
          <w:rFonts w:hint="eastAsia"/>
        </w:rPr>
        <w:t>契約締結の日から</w:t>
      </w:r>
      <w:r w:rsidR="00C40CCE" w:rsidRPr="00056090">
        <w:rPr>
          <w:rFonts w:hint="eastAsia"/>
        </w:rPr>
        <w:t>令和</w:t>
      </w:r>
      <w:r w:rsidR="00DC697B" w:rsidRPr="00056090">
        <w:rPr>
          <w:rFonts w:hint="eastAsia"/>
        </w:rPr>
        <w:t>６</w:t>
      </w:r>
      <w:r w:rsidR="001C08FB" w:rsidRPr="00056090">
        <w:rPr>
          <w:rFonts w:asciiTheme="minorEastAsia" w:hAnsiTheme="minorEastAsia" w:hint="eastAsia"/>
        </w:rPr>
        <w:t>年３月</w:t>
      </w:r>
      <w:r w:rsidR="001D0055" w:rsidRPr="00056090">
        <w:rPr>
          <w:rFonts w:asciiTheme="minorEastAsia" w:hAnsiTheme="minorEastAsia" w:hint="eastAsia"/>
        </w:rPr>
        <w:t>31</w:t>
      </w:r>
      <w:r w:rsidR="001C08FB" w:rsidRPr="00056090">
        <w:rPr>
          <w:rFonts w:hint="eastAsia"/>
        </w:rPr>
        <w:t>日まで</w:t>
      </w:r>
    </w:p>
    <w:p w14:paraId="1C85A434" w14:textId="77777777" w:rsidR="001C08FB" w:rsidRPr="00056090" w:rsidRDefault="001C08FB" w:rsidP="001C08FB"/>
    <w:p w14:paraId="4DF91D88" w14:textId="77777777" w:rsidR="001F725D" w:rsidRPr="00056090" w:rsidRDefault="002A2F99" w:rsidP="00B67EE9">
      <w:pPr>
        <w:pStyle w:val="a3"/>
        <w:numPr>
          <w:ilvl w:val="0"/>
          <w:numId w:val="2"/>
        </w:numPr>
        <w:ind w:leftChars="0" w:hanging="562"/>
        <w:rPr>
          <w:rFonts w:asciiTheme="majorEastAsia" w:eastAsiaTheme="majorEastAsia" w:hAnsiTheme="majorEastAsia"/>
        </w:rPr>
      </w:pPr>
      <w:r w:rsidRPr="00056090">
        <w:rPr>
          <w:rFonts w:asciiTheme="majorEastAsia" w:eastAsiaTheme="majorEastAsia" w:hAnsiTheme="majorEastAsia" w:hint="eastAsia"/>
        </w:rPr>
        <w:t>事業目的</w:t>
      </w:r>
    </w:p>
    <w:p w14:paraId="4146B062" w14:textId="1B1A2382" w:rsidR="004763EC" w:rsidRPr="00056090" w:rsidRDefault="00D422F8" w:rsidP="00D422F8">
      <w:pPr>
        <w:ind w:leftChars="117" w:left="246" w:firstLineChars="84" w:firstLine="176"/>
      </w:pPr>
      <w:r w:rsidRPr="00056090">
        <w:rPr>
          <w:rFonts w:hint="eastAsia"/>
        </w:rPr>
        <w:t>本業務は、</w:t>
      </w:r>
      <w:r w:rsidR="000E2894" w:rsidRPr="00056090">
        <w:rPr>
          <w:rFonts w:hint="eastAsia"/>
        </w:rPr>
        <w:t>これまで沖縄県立芸術大学</w:t>
      </w:r>
      <w:r w:rsidR="00E12D60" w:rsidRPr="00056090">
        <w:rPr>
          <w:rFonts w:hint="eastAsia"/>
        </w:rPr>
        <w:t>芸術文化</w:t>
      </w:r>
      <w:r w:rsidR="000E2894" w:rsidRPr="00056090">
        <w:rPr>
          <w:rFonts w:hint="eastAsia"/>
        </w:rPr>
        <w:t>研究所が行ってきた、</w:t>
      </w:r>
      <w:r w:rsidRPr="00056090">
        <w:rPr>
          <w:rFonts w:hint="eastAsia"/>
        </w:rPr>
        <w:t>ハワイ大学ヒロ校・同付属学校</w:t>
      </w:r>
      <w:r w:rsidR="00A46313" w:rsidRPr="00056090">
        <w:rPr>
          <w:rFonts w:hint="eastAsia"/>
        </w:rPr>
        <w:t>、</w:t>
      </w:r>
      <w:r w:rsidRPr="00056090">
        <w:rPr>
          <w:rFonts w:hint="eastAsia"/>
        </w:rPr>
        <w:t>園等のハワイ語普及・実践活動</w:t>
      </w:r>
      <w:r w:rsidR="000E2894" w:rsidRPr="00056090">
        <w:rPr>
          <w:rFonts w:hint="eastAsia"/>
        </w:rPr>
        <w:t>調査を</w:t>
      </w:r>
      <w:r w:rsidRPr="00056090">
        <w:rPr>
          <w:rFonts w:hint="eastAsia"/>
        </w:rPr>
        <w:t>モデルとし、本学琉球芸能専攻におけるしまくとぅばの普及・実践を行うために、</w:t>
      </w:r>
      <w:r w:rsidR="00E12D60" w:rsidRPr="00056090">
        <w:rPr>
          <w:rFonts w:hint="eastAsia"/>
        </w:rPr>
        <w:t>本学</w:t>
      </w:r>
      <w:r w:rsidR="004763EC" w:rsidRPr="00056090">
        <w:rPr>
          <w:rFonts w:hint="eastAsia"/>
        </w:rPr>
        <w:t>独自の「しまくとぅば実践教育プログラム」の開発を行います</w:t>
      </w:r>
      <w:r w:rsidRPr="00056090">
        <w:rPr>
          <w:rFonts w:hint="eastAsia"/>
        </w:rPr>
        <w:t>。</w:t>
      </w:r>
    </w:p>
    <w:p w14:paraId="0021A826" w14:textId="35AEC03B" w:rsidR="00D422F8" w:rsidRPr="00056090" w:rsidRDefault="000E2894" w:rsidP="005D0AE1">
      <w:pPr>
        <w:ind w:leftChars="117" w:left="246" w:firstLineChars="84" w:firstLine="176"/>
      </w:pPr>
      <w:r w:rsidRPr="00056090">
        <w:rPr>
          <w:rFonts w:hint="eastAsia"/>
        </w:rPr>
        <w:t>「しまくとぅば実践教育プログラム」の開発は、具体的に</w:t>
      </w:r>
      <w:r w:rsidR="005D0AE1" w:rsidRPr="00056090">
        <w:rPr>
          <w:rFonts w:hint="eastAsia"/>
        </w:rPr>
        <w:t>は</w:t>
      </w:r>
      <w:r w:rsidRPr="00056090">
        <w:rPr>
          <w:rFonts w:hint="eastAsia"/>
        </w:rPr>
        <w:t>本学</w:t>
      </w:r>
      <w:r w:rsidR="005C60D9" w:rsidRPr="00056090">
        <w:rPr>
          <w:rFonts w:hint="eastAsia"/>
        </w:rPr>
        <w:t>琉球芸能専攻において</w:t>
      </w:r>
      <w:r w:rsidR="00801CFE" w:rsidRPr="00056090">
        <w:rPr>
          <w:rFonts w:hint="eastAsia"/>
        </w:rPr>
        <w:t>「しまくとぅば」を話す特別講師とともに</w:t>
      </w:r>
      <w:r w:rsidR="005C60D9" w:rsidRPr="00056090">
        <w:rPr>
          <w:rFonts w:hint="eastAsia"/>
        </w:rPr>
        <w:t>「しまくとぅば」に</w:t>
      </w:r>
      <w:r w:rsidRPr="00056090">
        <w:rPr>
          <w:rFonts w:hint="eastAsia"/>
        </w:rPr>
        <w:t>よっ</w:t>
      </w:r>
      <w:r w:rsidR="005C60D9" w:rsidRPr="00056090">
        <w:rPr>
          <w:rFonts w:hint="eastAsia"/>
        </w:rPr>
        <w:t>て実技</w:t>
      </w:r>
      <w:r w:rsidRPr="00056090">
        <w:rPr>
          <w:rFonts w:hint="eastAsia"/>
        </w:rPr>
        <w:t>指導</w:t>
      </w:r>
      <w:r w:rsidR="00575FCD" w:rsidRPr="00056090">
        <w:rPr>
          <w:rFonts w:hint="eastAsia"/>
        </w:rPr>
        <w:t>を行い、講義の中でヒアリングした「しまくとぅば」をまとめ、用語集</w:t>
      </w:r>
      <w:r w:rsidR="00801CFE" w:rsidRPr="00056090">
        <w:rPr>
          <w:rFonts w:hint="eastAsia"/>
        </w:rPr>
        <w:t>やその他の教材を作成</w:t>
      </w:r>
      <w:r w:rsidR="00575FCD" w:rsidRPr="00056090">
        <w:rPr>
          <w:rFonts w:hint="eastAsia"/>
        </w:rPr>
        <w:t>することを</w:t>
      </w:r>
      <w:r w:rsidR="004763EC" w:rsidRPr="00056090">
        <w:rPr>
          <w:rFonts w:hint="eastAsia"/>
        </w:rPr>
        <w:t>目的としています</w:t>
      </w:r>
      <w:r w:rsidR="00D422F8" w:rsidRPr="00056090">
        <w:rPr>
          <w:rFonts w:hint="eastAsia"/>
        </w:rPr>
        <w:t>。</w:t>
      </w:r>
    </w:p>
    <w:p w14:paraId="1208346E" w14:textId="77777777" w:rsidR="00D966D9" w:rsidRPr="00056090" w:rsidRDefault="00593776" w:rsidP="00D966D9">
      <w:pPr>
        <w:ind w:leftChars="117" w:left="246" w:firstLineChars="84" w:firstLine="176"/>
      </w:pPr>
      <w:r w:rsidRPr="00056090">
        <w:rPr>
          <w:rFonts w:hint="eastAsia"/>
        </w:rPr>
        <w:t>また、実践講義</w:t>
      </w:r>
      <w:r w:rsidR="00801CFE" w:rsidRPr="00056090">
        <w:rPr>
          <w:rFonts w:hint="eastAsia"/>
        </w:rPr>
        <w:t>の他に</w:t>
      </w:r>
      <w:r w:rsidRPr="00056090">
        <w:rPr>
          <w:rFonts w:hint="eastAsia"/>
        </w:rPr>
        <w:t>本学の全学教育で開講している「琉球語Ⅰ」などの「しまくとぅば」を学ぶ座学の講義とも連携し</w:t>
      </w:r>
      <w:r w:rsidR="004763EC" w:rsidRPr="00056090">
        <w:rPr>
          <w:rFonts w:hint="eastAsia"/>
        </w:rPr>
        <w:t>、大学内における「しまくとぅば」を学ぶカリキュラム構築</w:t>
      </w:r>
      <w:r w:rsidR="00801CFE" w:rsidRPr="00056090">
        <w:rPr>
          <w:rFonts w:hint="eastAsia"/>
        </w:rPr>
        <w:t>を</w:t>
      </w:r>
      <w:r w:rsidR="004763EC" w:rsidRPr="00056090">
        <w:rPr>
          <w:rFonts w:hint="eastAsia"/>
        </w:rPr>
        <w:t>試策します</w:t>
      </w:r>
      <w:r w:rsidRPr="00056090">
        <w:rPr>
          <w:rFonts w:hint="eastAsia"/>
        </w:rPr>
        <w:t>。</w:t>
      </w:r>
    </w:p>
    <w:p w14:paraId="263C6D23" w14:textId="2C7EA838" w:rsidR="00D422F8" w:rsidRPr="00056090" w:rsidRDefault="00D422F8" w:rsidP="00D966D9">
      <w:pPr>
        <w:ind w:leftChars="117" w:left="246" w:firstLineChars="84" w:firstLine="176"/>
      </w:pPr>
      <w:r w:rsidRPr="00056090">
        <w:rPr>
          <w:rFonts w:hint="eastAsia"/>
        </w:rPr>
        <w:t>しまくとぅばによる講義実践を通して、大学教育にお</w:t>
      </w:r>
      <w:r w:rsidR="004763EC" w:rsidRPr="00056090">
        <w:rPr>
          <w:rFonts w:hint="eastAsia"/>
        </w:rPr>
        <w:t>けるしまくとぅば普及のための様々な取り組みを行うことを目的としています</w:t>
      </w:r>
      <w:r w:rsidRPr="00056090">
        <w:rPr>
          <w:rFonts w:hint="eastAsia"/>
        </w:rPr>
        <w:t>。</w:t>
      </w:r>
    </w:p>
    <w:p w14:paraId="2A110064" w14:textId="02187A8A" w:rsidR="002A2F99" w:rsidRPr="00056090" w:rsidRDefault="002A2F99" w:rsidP="00D422F8">
      <w:pPr>
        <w:ind w:left="210" w:hangingChars="100" w:hanging="210"/>
      </w:pPr>
    </w:p>
    <w:p w14:paraId="6948B5A5" w14:textId="2462C8BA" w:rsidR="00E018C5" w:rsidRPr="00056090" w:rsidRDefault="004140DE" w:rsidP="00E018C5">
      <w:pPr>
        <w:pStyle w:val="a3"/>
        <w:numPr>
          <w:ilvl w:val="0"/>
          <w:numId w:val="2"/>
        </w:numPr>
        <w:ind w:leftChars="0"/>
        <w:rPr>
          <w:rFonts w:asciiTheme="majorEastAsia" w:eastAsiaTheme="majorEastAsia" w:hAnsiTheme="majorEastAsia"/>
        </w:rPr>
      </w:pPr>
      <w:r w:rsidRPr="00056090">
        <w:rPr>
          <w:rFonts w:asciiTheme="majorEastAsia" w:eastAsiaTheme="majorEastAsia" w:hAnsiTheme="majorEastAsia" w:hint="eastAsia"/>
        </w:rPr>
        <w:t>予算額</w:t>
      </w:r>
    </w:p>
    <w:p w14:paraId="256D796C" w14:textId="1C51083F" w:rsidR="00E018C5" w:rsidRPr="00056090" w:rsidRDefault="00E018C5" w:rsidP="00E018C5">
      <w:pPr>
        <w:pStyle w:val="a3"/>
        <w:ind w:leftChars="0" w:left="420"/>
      </w:pPr>
      <w:r w:rsidRPr="00056090">
        <w:rPr>
          <w:rFonts w:hint="eastAsia"/>
        </w:rPr>
        <w:t>委託料</w:t>
      </w:r>
      <w:r w:rsidR="00FE6C67" w:rsidRPr="00056090">
        <w:rPr>
          <w:rFonts w:hint="eastAsia"/>
        </w:rPr>
        <w:t>4,697</w:t>
      </w:r>
      <w:r w:rsidRPr="00056090">
        <w:rPr>
          <w:rFonts w:hint="eastAsia"/>
        </w:rPr>
        <w:t>千円以内とする。（消費税及び地方消費税を含む）</w:t>
      </w:r>
    </w:p>
    <w:p w14:paraId="73D7EF16" w14:textId="77777777" w:rsidR="004140DE" w:rsidRPr="00056090" w:rsidRDefault="004140DE" w:rsidP="004140DE"/>
    <w:p w14:paraId="3DFC0A71" w14:textId="77777777" w:rsidR="005B0EA2" w:rsidRPr="00056090" w:rsidRDefault="005B0EA2" w:rsidP="005B0EA2">
      <w:pPr>
        <w:pStyle w:val="a3"/>
        <w:numPr>
          <w:ilvl w:val="0"/>
          <w:numId w:val="2"/>
        </w:numPr>
        <w:ind w:leftChars="0"/>
        <w:rPr>
          <w:rFonts w:asciiTheme="majorEastAsia" w:eastAsiaTheme="majorEastAsia" w:hAnsiTheme="majorEastAsia"/>
        </w:rPr>
      </w:pPr>
      <w:r w:rsidRPr="00056090">
        <w:rPr>
          <w:rFonts w:asciiTheme="majorEastAsia" w:eastAsiaTheme="majorEastAsia" w:hAnsiTheme="majorEastAsia" w:hint="eastAsia"/>
        </w:rPr>
        <w:t>委託業務内容</w:t>
      </w:r>
    </w:p>
    <w:p w14:paraId="1CDBB1B1" w14:textId="77777777" w:rsidR="00957827" w:rsidRPr="00056090" w:rsidRDefault="00957827" w:rsidP="00957827">
      <w:pPr>
        <w:pStyle w:val="a3"/>
        <w:numPr>
          <w:ilvl w:val="0"/>
          <w:numId w:val="3"/>
        </w:numPr>
        <w:ind w:leftChars="0" w:hanging="578"/>
      </w:pPr>
      <w:r w:rsidRPr="00056090">
        <w:rPr>
          <w:rFonts w:hint="eastAsia"/>
        </w:rPr>
        <w:t>しまくとぅば講義実践等の企画・実施に関する業務。</w:t>
      </w:r>
    </w:p>
    <w:p w14:paraId="4C3632FB" w14:textId="77777777" w:rsidR="00BC6557" w:rsidRPr="00056090" w:rsidRDefault="00BC6557" w:rsidP="00BC6557">
      <w:pPr>
        <w:pStyle w:val="a3"/>
        <w:ind w:leftChars="100" w:left="210" w:firstLineChars="250" w:firstLine="525"/>
      </w:pPr>
      <w:r w:rsidRPr="00056090">
        <w:rPr>
          <w:rFonts w:hint="eastAsia"/>
        </w:rPr>
        <w:t>ア　「しまくとぅば実践教育</w:t>
      </w:r>
      <w:r w:rsidR="00957827" w:rsidRPr="00056090">
        <w:rPr>
          <w:rFonts w:hint="eastAsia"/>
        </w:rPr>
        <w:t>プログラム」研究会等に出席する本学外研究者などの</w:t>
      </w:r>
    </w:p>
    <w:p w14:paraId="3408161F" w14:textId="055F0593" w:rsidR="00957827" w:rsidRPr="00056090" w:rsidRDefault="00BC6557" w:rsidP="00BC6557">
      <w:pPr>
        <w:ind w:firstLineChars="350" w:firstLine="735"/>
      </w:pPr>
      <w:r w:rsidRPr="00056090">
        <w:rPr>
          <w:rFonts w:hint="eastAsia"/>
        </w:rPr>
        <w:t xml:space="preserve">    </w:t>
      </w:r>
      <w:r w:rsidRPr="00056090">
        <w:rPr>
          <w:rFonts w:hint="eastAsia"/>
        </w:rPr>
        <w:t>報酬</w:t>
      </w:r>
      <w:r w:rsidR="00957827" w:rsidRPr="00056090">
        <w:rPr>
          <w:rFonts w:hint="eastAsia"/>
        </w:rPr>
        <w:t>の支払い</w:t>
      </w:r>
    </w:p>
    <w:p w14:paraId="35456EFA" w14:textId="781D66F6" w:rsidR="00957827" w:rsidRPr="00056090" w:rsidRDefault="00957827" w:rsidP="00957827">
      <w:pPr>
        <w:pStyle w:val="a3"/>
        <w:ind w:leftChars="0" w:left="720"/>
      </w:pPr>
      <w:r w:rsidRPr="00056090">
        <w:rPr>
          <w:rFonts w:hint="eastAsia"/>
        </w:rPr>
        <w:t xml:space="preserve">イ　</w:t>
      </w:r>
      <w:r w:rsidRPr="00056090">
        <w:rPr>
          <w:rFonts w:hint="eastAsia"/>
        </w:rPr>
        <w:t>4</w:t>
      </w:r>
      <w:r w:rsidRPr="00056090">
        <w:rPr>
          <w:rFonts w:hint="eastAsia"/>
        </w:rPr>
        <w:t>月より開始される「しまくとぅば実践教育」</w:t>
      </w:r>
      <w:r w:rsidR="00A46313" w:rsidRPr="00056090">
        <w:rPr>
          <w:rFonts w:hint="eastAsia"/>
        </w:rPr>
        <w:t>関連</w:t>
      </w:r>
      <w:r w:rsidRPr="00056090">
        <w:rPr>
          <w:rFonts w:hint="eastAsia"/>
        </w:rPr>
        <w:t>講義および、「琉球語Ⅰ」の</w:t>
      </w:r>
    </w:p>
    <w:p w14:paraId="43BF487F" w14:textId="1B03F5FD" w:rsidR="00957827" w:rsidRPr="00056090" w:rsidRDefault="00957827" w:rsidP="00957827">
      <w:pPr>
        <w:pStyle w:val="a3"/>
        <w:ind w:leftChars="0" w:left="720"/>
      </w:pPr>
      <w:r w:rsidRPr="00056090">
        <w:rPr>
          <w:rFonts w:hint="eastAsia"/>
        </w:rPr>
        <w:t xml:space="preserve">　　</w:t>
      </w:r>
      <w:r w:rsidR="00A46313" w:rsidRPr="00056090">
        <w:rPr>
          <w:rFonts w:hint="eastAsia"/>
        </w:rPr>
        <w:t>特別</w:t>
      </w:r>
      <w:r w:rsidRPr="00056090">
        <w:rPr>
          <w:rFonts w:hint="eastAsia"/>
        </w:rPr>
        <w:t>講師への報酬支払い</w:t>
      </w:r>
    </w:p>
    <w:p w14:paraId="1C4CFFE7" w14:textId="77777777" w:rsidR="00957827" w:rsidRPr="00056090" w:rsidRDefault="00957827" w:rsidP="00957827">
      <w:pPr>
        <w:pStyle w:val="a3"/>
        <w:ind w:leftChars="0" w:left="720"/>
      </w:pPr>
      <w:r w:rsidRPr="00056090">
        <w:rPr>
          <w:rFonts w:hint="eastAsia"/>
        </w:rPr>
        <w:t xml:space="preserve">　※講師・研究者の出勤簿等は本事業の事務（非常勤）がとりまとめ、委託業者に</w:t>
      </w:r>
    </w:p>
    <w:p w14:paraId="5101EEEC" w14:textId="77777777" w:rsidR="00957827" w:rsidRPr="00056090" w:rsidRDefault="00957827" w:rsidP="00957827">
      <w:pPr>
        <w:pStyle w:val="a3"/>
        <w:ind w:leftChars="0" w:left="720"/>
      </w:pPr>
      <w:r w:rsidRPr="00056090">
        <w:rPr>
          <w:rFonts w:hint="eastAsia"/>
        </w:rPr>
        <w:t xml:space="preserve">　　報告する。</w:t>
      </w:r>
    </w:p>
    <w:p w14:paraId="6296C77B" w14:textId="193DED24" w:rsidR="00CE4C79" w:rsidRPr="00056090" w:rsidRDefault="00957827" w:rsidP="00CE4C79">
      <w:pPr>
        <w:pStyle w:val="a3"/>
        <w:ind w:leftChars="0" w:left="720"/>
      </w:pPr>
      <w:r w:rsidRPr="00056090">
        <w:rPr>
          <w:rFonts w:hint="eastAsia"/>
        </w:rPr>
        <w:t xml:space="preserve">ウ　</w:t>
      </w:r>
      <w:r w:rsidR="00A46313" w:rsidRPr="00056090">
        <w:rPr>
          <w:rFonts w:hint="eastAsia"/>
        </w:rPr>
        <w:t>副教材ならびに</w:t>
      </w:r>
      <w:r w:rsidRPr="00056090">
        <w:rPr>
          <w:rFonts w:hint="eastAsia"/>
        </w:rPr>
        <w:t>『しまくとぅば用語事典』作成のためにかかる費用（報酬（筆</w:t>
      </w:r>
    </w:p>
    <w:p w14:paraId="4012CF28" w14:textId="77BF3380" w:rsidR="00957827" w:rsidRPr="00056090" w:rsidRDefault="00A46313" w:rsidP="00CE4C79">
      <w:pPr>
        <w:pStyle w:val="a3"/>
        <w:ind w:leftChars="0" w:left="720" w:firstLineChars="200" w:firstLine="420"/>
      </w:pPr>
      <w:r w:rsidRPr="00056090">
        <w:rPr>
          <w:rFonts w:hint="eastAsia"/>
        </w:rPr>
        <w:lastRenderedPageBreak/>
        <w:t>耕及び会議など）、</w:t>
      </w:r>
      <w:r w:rsidR="00BC6557" w:rsidRPr="00056090">
        <w:rPr>
          <w:rFonts w:hint="eastAsia"/>
        </w:rPr>
        <w:t>消耗品、</w:t>
      </w:r>
      <w:r w:rsidR="00957827" w:rsidRPr="00056090">
        <w:rPr>
          <w:rFonts w:hint="eastAsia"/>
        </w:rPr>
        <w:t>編集・</w:t>
      </w:r>
      <w:r w:rsidR="005B569A" w:rsidRPr="00056090">
        <w:rPr>
          <w:rFonts w:hint="eastAsia"/>
        </w:rPr>
        <w:t>印刷製本</w:t>
      </w:r>
      <w:r w:rsidR="00957827" w:rsidRPr="00056090">
        <w:rPr>
          <w:rFonts w:hint="eastAsia"/>
        </w:rPr>
        <w:t>等）の支払い</w:t>
      </w:r>
    </w:p>
    <w:p w14:paraId="2CA20AC6" w14:textId="77777777" w:rsidR="00957827" w:rsidRPr="00056090" w:rsidRDefault="00957827" w:rsidP="00957827">
      <w:pPr>
        <w:pStyle w:val="a3"/>
        <w:ind w:leftChars="0" w:left="720"/>
      </w:pPr>
      <w:r w:rsidRPr="00056090">
        <w:rPr>
          <w:rFonts w:hint="eastAsia"/>
        </w:rPr>
        <w:t>エ　当該企画・実施に必要な消耗品・備品リストを事業主体から受け、調達・手配</w:t>
      </w:r>
    </w:p>
    <w:p w14:paraId="5F840E37" w14:textId="7905CDCE" w:rsidR="00957827" w:rsidRPr="00056090" w:rsidRDefault="00957827" w:rsidP="00957827">
      <w:pPr>
        <w:pStyle w:val="a3"/>
        <w:ind w:leftChars="0" w:left="720"/>
      </w:pPr>
      <w:r w:rsidRPr="00056090">
        <w:rPr>
          <w:rFonts w:hint="eastAsia"/>
        </w:rPr>
        <w:t>オ　当該企画・実施にかかる広報業務および取材等の手配</w:t>
      </w:r>
    </w:p>
    <w:p w14:paraId="68224E56" w14:textId="08536107" w:rsidR="00957827" w:rsidRPr="00056090" w:rsidRDefault="00957827" w:rsidP="00957827">
      <w:pPr>
        <w:pStyle w:val="a3"/>
        <w:ind w:leftChars="0" w:left="720"/>
      </w:pPr>
      <w:r w:rsidRPr="00056090">
        <w:rPr>
          <w:rFonts w:hint="eastAsia"/>
        </w:rPr>
        <w:t>カ　本事業における</w:t>
      </w:r>
      <w:r w:rsidRPr="00056090">
        <w:rPr>
          <w:rFonts w:asciiTheme="minorEastAsia" w:hAnsiTheme="minorEastAsia" w:hint="eastAsia"/>
        </w:rPr>
        <w:t>事業実施報告書の作成</w:t>
      </w:r>
      <w:r w:rsidR="00BC6557" w:rsidRPr="00056090">
        <w:rPr>
          <w:rFonts w:asciiTheme="minorEastAsia" w:hAnsiTheme="minorEastAsia" w:hint="eastAsia"/>
        </w:rPr>
        <w:t>（データ等は事業主体側</w:t>
      </w:r>
      <w:r w:rsidR="005B569A" w:rsidRPr="00056090">
        <w:rPr>
          <w:rFonts w:asciiTheme="minorEastAsia" w:hAnsiTheme="minorEastAsia" w:hint="eastAsia"/>
        </w:rPr>
        <w:t>が提供）</w:t>
      </w:r>
    </w:p>
    <w:p w14:paraId="410E95E4" w14:textId="65B913B6" w:rsidR="009D4F39" w:rsidRPr="00056090" w:rsidRDefault="00A46313" w:rsidP="009D4F39">
      <w:pPr>
        <w:pStyle w:val="a3"/>
        <w:numPr>
          <w:ilvl w:val="0"/>
          <w:numId w:val="3"/>
        </w:numPr>
        <w:ind w:leftChars="0" w:hanging="578"/>
      </w:pPr>
      <w:r w:rsidRPr="00056090">
        <w:rPr>
          <w:rFonts w:hint="eastAsia"/>
        </w:rPr>
        <w:t>副教材ならびに講演記録</w:t>
      </w:r>
      <w:r w:rsidR="0001725F" w:rsidRPr="00056090">
        <w:rPr>
          <w:rFonts w:hint="eastAsia"/>
        </w:rPr>
        <w:t>製作</w:t>
      </w:r>
      <w:r w:rsidR="00BD5B68" w:rsidRPr="00056090">
        <w:rPr>
          <w:rFonts w:hint="eastAsia"/>
        </w:rPr>
        <w:t>に</w:t>
      </w:r>
      <w:r w:rsidR="005B0EA2" w:rsidRPr="00056090">
        <w:rPr>
          <w:rFonts w:hint="eastAsia"/>
        </w:rPr>
        <w:t>関する</w:t>
      </w:r>
      <w:r w:rsidR="00564DFF" w:rsidRPr="00056090">
        <w:rPr>
          <w:rFonts w:hint="eastAsia"/>
        </w:rPr>
        <w:t>業務</w:t>
      </w:r>
      <w:r w:rsidR="004140DE" w:rsidRPr="00056090">
        <w:rPr>
          <w:rFonts w:hint="eastAsia"/>
        </w:rPr>
        <w:t>。</w:t>
      </w:r>
    </w:p>
    <w:p w14:paraId="52D26CAC" w14:textId="7A572BAB" w:rsidR="00564DFF" w:rsidRPr="00056090" w:rsidRDefault="0001725F" w:rsidP="00564DFF">
      <w:pPr>
        <w:pStyle w:val="a3"/>
        <w:ind w:leftChars="0" w:left="720"/>
      </w:pPr>
      <w:r w:rsidRPr="00056090">
        <w:rPr>
          <w:rFonts w:hint="eastAsia"/>
        </w:rPr>
        <w:t>ア　当該業務に関わる内容・構成等計画書、台本等の制作</w:t>
      </w:r>
    </w:p>
    <w:p w14:paraId="7A6420FF" w14:textId="59987884" w:rsidR="00564DFF" w:rsidRPr="00056090" w:rsidRDefault="0001725F" w:rsidP="00BC6557">
      <w:pPr>
        <w:pStyle w:val="a3"/>
        <w:ind w:leftChars="0" w:left="720"/>
      </w:pPr>
      <w:r w:rsidRPr="00056090">
        <w:rPr>
          <w:rFonts w:hint="eastAsia"/>
        </w:rPr>
        <w:t>イ　当該業務に関わる収録会場の調整および必要な機器、技術者の手配</w:t>
      </w:r>
    </w:p>
    <w:p w14:paraId="6F3BDE82" w14:textId="57397DAB" w:rsidR="00222278" w:rsidRPr="00056090" w:rsidRDefault="00222278" w:rsidP="00BC6557">
      <w:pPr>
        <w:pStyle w:val="a3"/>
        <w:ind w:leftChars="350" w:left="1155" w:hangingChars="200" w:hanging="420"/>
      </w:pPr>
      <w:r w:rsidRPr="00056090">
        <w:rPr>
          <w:rFonts w:hint="eastAsia"/>
        </w:rPr>
        <w:t xml:space="preserve">ウ　</w:t>
      </w:r>
      <w:r w:rsidR="0001725F" w:rsidRPr="00056090">
        <w:rPr>
          <w:rFonts w:hint="eastAsia"/>
        </w:rPr>
        <w:t>当該業務に関わる収録データの編集</w:t>
      </w:r>
    </w:p>
    <w:p w14:paraId="64859F1B" w14:textId="681014F3" w:rsidR="00B72150" w:rsidRPr="00056090" w:rsidRDefault="0001725F" w:rsidP="00BD3565">
      <w:pPr>
        <w:pStyle w:val="a3"/>
        <w:numPr>
          <w:ilvl w:val="2"/>
          <w:numId w:val="2"/>
        </w:numPr>
        <w:ind w:leftChars="0"/>
      </w:pPr>
      <w:r w:rsidRPr="00056090">
        <w:rPr>
          <w:rFonts w:hint="eastAsia"/>
        </w:rPr>
        <w:t>琉球芸能</w:t>
      </w:r>
      <w:r w:rsidRPr="00056090">
        <w:t xml:space="preserve"> </w:t>
      </w:r>
      <w:r w:rsidRPr="00056090">
        <w:rPr>
          <w:rFonts w:hint="eastAsia"/>
        </w:rPr>
        <w:t>教育用動画</w:t>
      </w:r>
    </w:p>
    <w:p w14:paraId="78875B0B" w14:textId="6BC29185" w:rsidR="00A46313" w:rsidRPr="00056090" w:rsidRDefault="00A46313" w:rsidP="0001725F">
      <w:pPr>
        <w:pStyle w:val="a3"/>
        <w:numPr>
          <w:ilvl w:val="2"/>
          <w:numId w:val="2"/>
        </w:numPr>
        <w:ind w:leftChars="0"/>
      </w:pPr>
      <w:r w:rsidRPr="00056090">
        <w:rPr>
          <w:rFonts w:hint="eastAsia"/>
        </w:rPr>
        <w:t>「誇らしゃしまくとぅば講演会」講演記録</w:t>
      </w:r>
    </w:p>
    <w:p w14:paraId="5DA8F331" w14:textId="6FBC3CF2" w:rsidR="009C0F58" w:rsidRPr="00056090" w:rsidRDefault="00744246" w:rsidP="00653FB7">
      <w:pPr>
        <w:pStyle w:val="a3"/>
        <w:numPr>
          <w:ilvl w:val="0"/>
          <w:numId w:val="3"/>
        </w:numPr>
        <w:ind w:leftChars="0" w:hanging="578"/>
      </w:pPr>
      <w:r w:rsidRPr="00056090">
        <w:rPr>
          <w:rFonts w:hint="eastAsia"/>
        </w:rPr>
        <w:t>本事業に関わる</w:t>
      </w:r>
      <w:r w:rsidR="00D4271F" w:rsidRPr="00056090">
        <w:rPr>
          <w:rFonts w:hint="eastAsia"/>
        </w:rPr>
        <w:t>講演会・報告会</w:t>
      </w:r>
      <w:r w:rsidR="009C0F58" w:rsidRPr="00056090">
        <w:rPr>
          <w:rFonts w:hint="eastAsia"/>
        </w:rPr>
        <w:t>等</w:t>
      </w:r>
      <w:r w:rsidR="00D4271F" w:rsidRPr="00056090">
        <w:rPr>
          <w:rFonts w:hint="eastAsia"/>
        </w:rPr>
        <w:t>の開催</w:t>
      </w:r>
      <w:r w:rsidR="009C0F58" w:rsidRPr="00056090">
        <w:rPr>
          <w:rFonts w:hint="eastAsia"/>
        </w:rPr>
        <w:t>に関する</w:t>
      </w:r>
      <w:r w:rsidR="00564DFF" w:rsidRPr="00056090">
        <w:rPr>
          <w:rFonts w:hint="eastAsia"/>
        </w:rPr>
        <w:t>業務</w:t>
      </w:r>
      <w:r w:rsidR="009C0F58" w:rsidRPr="00056090">
        <w:rPr>
          <w:rFonts w:hint="eastAsia"/>
        </w:rPr>
        <w:t>。</w:t>
      </w:r>
    </w:p>
    <w:p w14:paraId="01720762" w14:textId="257EC737" w:rsidR="00564DFF" w:rsidRPr="00056090" w:rsidRDefault="00D4271F" w:rsidP="00564DFF">
      <w:pPr>
        <w:pStyle w:val="a3"/>
        <w:ind w:leftChars="0" w:left="720"/>
      </w:pPr>
      <w:r w:rsidRPr="00056090">
        <w:rPr>
          <w:rFonts w:hint="eastAsia"/>
        </w:rPr>
        <w:t>ア　特別講演会・報告会等の運営</w:t>
      </w:r>
    </w:p>
    <w:p w14:paraId="670005D7" w14:textId="0C9654B9" w:rsidR="00564DFF" w:rsidRPr="00056090" w:rsidRDefault="00564DFF" w:rsidP="00564DFF">
      <w:pPr>
        <w:pStyle w:val="a3"/>
        <w:ind w:leftChars="0" w:left="720"/>
      </w:pPr>
      <w:r w:rsidRPr="00056090">
        <w:rPr>
          <w:rFonts w:hint="eastAsia"/>
        </w:rPr>
        <w:t xml:space="preserve">　</w:t>
      </w:r>
      <w:r w:rsidR="00222278" w:rsidRPr="00056090">
        <w:rPr>
          <w:rFonts w:hint="eastAsia"/>
        </w:rPr>
        <w:t>(</w:t>
      </w:r>
      <w:r w:rsidR="00222278" w:rsidRPr="00056090">
        <w:rPr>
          <w:rFonts w:hint="eastAsia"/>
        </w:rPr>
        <w:t>ｱ</w:t>
      </w:r>
      <w:r w:rsidR="00222278" w:rsidRPr="00056090">
        <w:rPr>
          <w:rFonts w:hint="eastAsia"/>
        </w:rPr>
        <w:t>)</w:t>
      </w:r>
      <w:r w:rsidR="00222278" w:rsidRPr="00056090">
        <w:rPr>
          <w:rFonts w:hint="eastAsia"/>
        </w:rPr>
        <w:t>会場手配・運営・設置</w:t>
      </w:r>
    </w:p>
    <w:p w14:paraId="7E3D0270" w14:textId="08E5ABD4" w:rsidR="00222278" w:rsidRPr="00056090" w:rsidRDefault="00222278" w:rsidP="00564DFF">
      <w:pPr>
        <w:pStyle w:val="a3"/>
        <w:ind w:leftChars="0" w:left="720"/>
      </w:pPr>
      <w:r w:rsidRPr="00056090">
        <w:rPr>
          <w:rFonts w:hint="eastAsia"/>
        </w:rPr>
        <w:t xml:space="preserve">　　ステージ、看板・サイン関係、音響、照明、テーブルその他備品　等</w:t>
      </w:r>
    </w:p>
    <w:p w14:paraId="6DFDAA72" w14:textId="73DB205A" w:rsidR="00222278" w:rsidRPr="00056090" w:rsidRDefault="00222278" w:rsidP="00564DFF">
      <w:pPr>
        <w:pStyle w:val="a3"/>
        <w:ind w:leftChars="0" w:left="720"/>
      </w:pPr>
      <w:r w:rsidRPr="00056090">
        <w:rPr>
          <w:rFonts w:hint="eastAsia"/>
        </w:rPr>
        <w:t xml:space="preserve">　</w:t>
      </w:r>
      <w:r w:rsidRPr="00056090">
        <w:rPr>
          <w:rFonts w:hint="eastAsia"/>
        </w:rPr>
        <w:t>(</w:t>
      </w:r>
      <w:r w:rsidRPr="00056090">
        <w:rPr>
          <w:rFonts w:hint="eastAsia"/>
        </w:rPr>
        <w:t>ｲ</w:t>
      </w:r>
      <w:r w:rsidRPr="00056090">
        <w:rPr>
          <w:rFonts w:hint="eastAsia"/>
        </w:rPr>
        <w:t>)</w:t>
      </w:r>
      <w:r w:rsidRPr="00056090">
        <w:rPr>
          <w:rFonts w:hint="eastAsia"/>
        </w:rPr>
        <w:t>会場運営側との調整</w:t>
      </w:r>
    </w:p>
    <w:p w14:paraId="38751149" w14:textId="078FD4ED" w:rsidR="00222278" w:rsidRPr="00056090" w:rsidRDefault="00C272A1" w:rsidP="00564DFF">
      <w:pPr>
        <w:pStyle w:val="a3"/>
        <w:ind w:leftChars="0" w:left="720"/>
      </w:pPr>
      <w:r w:rsidRPr="00056090">
        <w:rPr>
          <w:rFonts w:hint="eastAsia"/>
        </w:rPr>
        <w:t xml:space="preserve">　</w:t>
      </w:r>
      <w:r w:rsidR="00222278" w:rsidRPr="00056090">
        <w:rPr>
          <w:rFonts w:hint="eastAsia"/>
        </w:rPr>
        <w:t>(</w:t>
      </w:r>
      <w:r w:rsidR="00222278" w:rsidRPr="00056090">
        <w:rPr>
          <w:rFonts w:hint="eastAsia"/>
        </w:rPr>
        <w:t>ｳ</w:t>
      </w:r>
      <w:r w:rsidR="00222278" w:rsidRPr="00056090">
        <w:rPr>
          <w:rFonts w:hint="eastAsia"/>
        </w:rPr>
        <w:t>)</w:t>
      </w:r>
      <w:r w:rsidR="00222278" w:rsidRPr="00056090">
        <w:rPr>
          <w:rFonts w:hint="eastAsia"/>
        </w:rPr>
        <w:t>当日の会場運営</w:t>
      </w:r>
    </w:p>
    <w:p w14:paraId="38BFB542" w14:textId="446B17B4" w:rsidR="00455547" w:rsidRPr="00056090" w:rsidRDefault="00C272A1" w:rsidP="00C272A1">
      <w:pPr>
        <w:pStyle w:val="a3"/>
        <w:ind w:leftChars="0" w:left="720"/>
      </w:pPr>
      <w:r w:rsidRPr="00056090">
        <w:rPr>
          <w:rFonts w:hint="eastAsia"/>
        </w:rPr>
        <w:t xml:space="preserve">　</w:t>
      </w:r>
      <w:r w:rsidRPr="00056090">
        <w:rPr>
          <w:rFonts w:hint="eastAsia"/>
        </w:rPr>
        <w:t>(</w:t>
      </w:r>
      <w:r w:rsidRPr="00056090">
        <w:rPr>
          <w:rFonts w:hint="eastAsia"/>
        </w:rPr>
        <w:t>ｴ</w:t>
      </w:r>
      <w:r w:rsidRPr="00056090">
        <w:rPr>
          <w:rFonts w:hint="eastAsia"/>
        </w:rPr>
        <w:t>)</w:t>
      </w:r>
      <w:r w:rsidR="00455547" w:rsidRPr="00056090">
        <w:rPr>
          <w:rFonts w:hint="eastAsia"/>
        </w:rPr>
        <w:t>受講者等と事業主体との連絡・調整業務</w:t>
      </w:r>
    </w:p>
    <w:p w14:paraId="33E83714" w14:textId="27DB7180" w:rsidR="00C272A1" w:rsidRPr="00056090" w:rsidRDefault="00455547" w:rsidP="00C272A1">
      <w:pPr>
        <w:pStyle w:val="a3"/>
        <w:ind w:leftChars="0" w:left="720"/>
      </w:pPr>
      <w:r w:rsidRPr="00056090">
        <w:rPr>
          <w:rFonts w:hint="eastAsia"/>
        </w:rPr>
        <w:t xml:space="preserve">　</w:t>
      </w:r>
      <w:r w:rsidRPr="00056090">
        <w:rPr>
          <w:rFonts w:hint="eastAsia"/>
        </w:rPr>
        <w:t>(</w:t>
      </w:r>
      <w:r w:rsidRPr="00056090">
        <w:rPr>
          <w:rFonts w:hint="eastAsia"/>
        </w:rPr>
        <w:t>ｵ</w:t>
      </w:r>
      <w:r w:rsidRPr="00056090">
        <w:rPr>
          <w:rFonts w:hint="eastAsia"/>
        </w:rPr>
        <w:t>)</w:t>
      </w:r>
      <w:r w:rsidR="00D4271F" w:rsidRPr="00056090">
        <w:rPr>
          <w:rFonts w:hint="eastAsia"/>
        </w:rPr>
        <w:t>講演会等</w:t>
      </w:r>
      <w:r w:rsidR="00C272A1" w:rsidRPr="00056090">
        <w:rPr>
          <w:rFonts w:hint="eastAsia"/>
        </w:rPr>
        <w:t>にかかる広報業務</w:t>
      </w:r>
    </w:p>
    <w:p w14:paraId="5F841622" w14:textId="77777777" w:rsidR="00D4271F" w:rsidRPr="00056090" w:rsidRDefault="00222278" w:rsidP="00564DFF">
      <w:pPr>
        <w:pStyle w:val="a3"/>
        <w:ind w:leftChars="0" w:left="720"/>
      </w:pPr>
      <w:r w:rsidRPr="00056090">
        <w:rPr>
          <w:rFonts w:hint="eastAsia"/>
        </w:rPr>
        <w:t xml:space="preserve">　※これら運営に混乱が生じないように、関係者間で事前調整、役割分担を行い</w:t>
      </w:r>
    </w:p>
    <w:p w14:paraId="033D61CE" w14:textId="4632D57C" w:rsidR="00222278" w:rsidRPr="00056090" w:rsidRDefault="00D4271F" w:rsidP="00D4271F">
      <w:pPr>
        <w:pStyle w:val="a3"/>
        <w:ind w:leftChars="0" w:left="720"/>
      </w:pPr>
      <w:r w:rsidRPr="00056090">
        <w:rPr>
          <w:rFonts w:hint="eastAsia"/>
        </w:rPr>
        <w:t xml:space="preserve">　　</w:t>
      </w:r>
      <w:r w:rsidR="00222278" w:rsidRPr="00056090">
        <w:rPr>
          <w:rFonts w:hint="eastAsia"/>
        </w:rPr>
        <w:t>備えること</w:t>
      </w:r>
    </w:p>
    <w:p w14:paraId="56E4A9EF" w14:textId="422CE9D0" w:rsidR="00455547" w:rsidRPr="00056090" w:rsidRDefault="00455547" w:rsidP="00564DFF">
      <w:pPr>
        <w:pStyle w:val="a3"/>
        <w:ind w:leftChars="0" w:left="720"/>
      </w:pPr>
      <w:r w:rsidRPr="00056090">
        <w:rPr>
          <w:rFonts w:hint="eastAsia"/>
        </w:rPr>
        <w:t xml:space="preserve">　※県内での</w:t>
      </w:r>
      <w:r w:rsidR="00D4271F" w:rsidRPr="00056090">
        <w:rPr>
          <w:rFonts w:hint="eastAsia"/>
        </w:rPr>
        <w:t>特別</w:t>
      </w:r>
      <w:r w:rsidRPr="00056090">
        <w:rPr>
          <w:rFonts w:hint="eastAsia"/>
        </w:rPr>
        <w:t>講演会</w:t>
      </w:r>
      <w:r w:rsidRPr="00056090">
        <w:rPr>
          <w:rFonts w:hint="eastAsia"/>
        </w:rPr>
        <w:t>2</w:t>
      </w:r>
      <w:r w:rsidRPr="00056090">
        <w:rPr>
          <w:rFonts w:hint="eastAsia"/>
        </w:rPr>
        <w:t>回、</w:t>
      </w:r>
      <w:r w:rsidR="00701E1D" w:rsidRPr="00056090">
        <w:rPr>
          <w:rFonts w:hint="eastAsia"/>
        </w:rPr>
        <w:t>事業報告会</w:t>
      </w:r>
      <w:r w:rsidRPr="00056090">
        <w:rPr>
          <w:rFonts w:hint="eastAsia"/>
        </w:rPr>
        <w:t>1</w:t>
      </w:r>
      <w:r w:rsidRPr="00056090">
        <w:rPr>
          <w:rFonts w:hint="eastAsia"/>
        </w:rPr>
        <w:t>回を予定している。</w:t>
      </w:r>
    </w:p>
    <w:p w14:paraId="5E264158" w14:textId="7BB2865C" w:rsidR="00AA7A58" w:rsidRPr="00056090" w:rsidRDefault="00AA7A58" w:rsidP="00AA7A58">
      <w:pPr>
        <w:pStyle w:val="a3"/>
        <w:ind w:leftChars="0" w:left="720"/>
      </w:pPr>
      <w:r w:rsidRPr="00056090">
        <w:rPr>
          <w:rFonts w:hint="eastAsia"/>
        </w:rPr>
        <w:t xml:space="preserve">イ　</w:t>
      </w:r>
      <w:r w:rsidR="00D4271F" w:rsidRPr="00056090">
        <w:rPr>
          <w:rFonts w:hint="eastAsia"/>
        </w:rPr>
        <w:t>講演等</w:t>
      </w:r>
      <w:r w:rsidRPr="00056090">
        <w:rPr>
          <w:rFonts w:hint="eastAsia"/>
        </w:rPr>
        <w:t>に出演する本学外研究者などへの謝金の支払い</w:t>
      </w:r>
    </w:p>
    <w:p w14:paraId="35867BB6" w14:textId="69DF11E6" w:rsidR="005B0EA2" w:rsidRPr="00056090" w:rsidRDefault="005C2E79" w:rsidP="006B2DB9">
      <w:pPr>
        <w:pStyle w:val="a3"/>
        <w:numPr>
          <w:ilvl w:val="0"/>
          <w:numId w:val="3"/>
        </w:numPr>
        <w:ind w:leftChars="0" w:hanging="578"/>
      </w:pPr>
      <w:r w:rsidRPr="00056090">
        <w:rPr>
          <w:rFonts w:hint="eastAsia"/>
        </w:rPr>
        <w:t>上記の他、</w:t>
      </w:r>
      <w:r w:rsidR="00186BF9" w:rsidRPr="00056090">
        <w:rPr>
          <w:rFonts w:hint="eastAsia"/>
        </w:rPr>
        <w:t>本学の</w:t>
      </w:r>
      <w:r w:rsidRPr="00056090">
        <w:rPr>
          <w:rFonts w:hint="eastAsia"/>
        </w:rPr>
        <w:t>学生、</w:t>
      </w:r>
      <w:r w:rsidR="00186BF9" w:rsidRPr="00056090">
        <w:rPr>
          <w:rFonts w:hint="eastAsia"/>
        </w:rPr>
        <w:t>教職員</w:t>
      </w:r>
      <w:r w:rsidRPr="00056090">
        <w:rPr>
          <w:rFonts w:hint="eastAsia"/>
        </w:rPr>
        <w:t>及び関係者の</w:t>
      </w:r>
      <w:r w:rsidR="00744246" w:rsidRPr="00056090">
        <w:rPr>
          <w:rFonts w:hint="eastAsia"/>
        </w:rPr>
        <w:t>本事業</w:t>
      </w:r>
      <w:r w:rsidRPr="00056090">
        <w:rPr>
          <w:rFonts w:hint="eastAsia"/>
        </w:rPr>
        <w:t>に関する</w:t>
      </w:r>
      <w:r w:rsidR="00564DFF" w:rsidRPr="00056090">
        <w:rPr>
          <w:rFonts w:hint="eastAsia"/>
        </w:rPr>
        <w:t>業務</w:t>
      </w:r>
      <w:r w:rsidRPr="00056090">
        <w:rPr>
          <w:rFonts w:hint="eastAsia"/>
        </w:rPr>
        <w:t>。</w:t>
      </w:r>
    </w:p>
    <w:p w14:paraId="2DBE94A6" w14:textId="20BBCF5E" w:rsidR="00D4271F" w:rsidRPr="00056090" w:rsidRDefault="00D4271F" w:rsidP="00D4271F">
      <w:pPr>
        <w:ind w:left="720"/>
      </w:pPr>
      <w:r w:rsidRPr="00056090">
        <w:rPr>
          <w:rFonts w:hint="eastAsia"/>
        </w:rPr>
        <w:t>新規の計画（発表会・講演会および報告会、予算</w:t>
      </w:r>
      <w:r w:rsidR="00A46313" w:rsidRPr="00056090">
        <w:rPr>
          <w:rFonts w:hint="eastAsia"/>
        </w:rPr>
        <w:t>内</w:t>
      </w:r>
      <w:r w:rsidRPr="00056090">
        <w:rPr>
          <w:rFonts w:hint="eastAsia"/>
        </w:rPr>
        <w:t>で遂行可能なイベントなど）が研究会で提案され、決議された場合に実施。</w:t>
      </w:r>
    </w:p>
    <w:p w14:paraId="0344D7F4" w14:textId="77777777" w:rsidR="004140DE" w:rsidRPr="00056090" w:rsidRDefault="004140DE" w:rsidP="004140DE"/>
    <w:p w14:paraId="031D4F29" w14:textId="77777777" w:rsidR="004140DE" w:rsidRPr="00056090" w:rsidRDefault="004140DE" w:rsidP="004140DE">
      <w:pPr>
        <w:pStyle w:val="a3"/>
        <w:numPr>
          <w:ilvl w:val="0"/>
          <w:numId w:val="2"/>
        </w:numPr>
        <w:ind w:leftChars="0"/>
        <w:rPr>
          <w:rFonts w:asciiTheme="majorEastAsia" w:eastAsiaTheme="majorEastAsia" w:hAnsiTheme="majorEastAsia"/>
        </w:rPr>
      </w:pPr>
      <w:r w:rsidRPr="00056090">
        <w:rPr>
          <w:rFonts w:asciiTheme="majorEastAsia" w:eastAsiaTheme="majorEastAsia" w:hAnsiTheme="majorEastAsia" w:hint="eastAsia"/>
        </w:rPr>
        <w:t>活動目標等</w:t>
      </w:r>
    </w:p>
    <w:p w14:paraId="16728F1F" w14:textId="4E51DE5E" w:rsidR="00663F65" w:rsidRPr="00056090" w:rsidRDefault="00D422F8" w:rsidP="00653FB7">
      <w:pPr>
        <w:pStyle w:val="a3"/>
        <w:numPr>
          <w:ilvl w:val="0"/>
          <w:numId w:val="7"/>
        </w:numPr>
        <w:ind w:leftChars="0" w:left="567" w:hanging="425"/>
      </w:pPr>
      <w:r w:rsidRPr="00056090">
        <w:rPr>
          <w:rFonts w:hint="eastAsia"/>
        </w:rPr>
        <w:t>本事業に付帯する視察・研修に関わる旅行等の業務を円滑に実施する。（航空券・宿泊・移動手段等の手配業務など）</w:t>
      </w:r>
      <w:r w:rsidR="00744246" w:rsidRPr="00056090">
        <w:rPr>
          <w:rFonts w:hint="eastAsia"/>
        </w:rPr>
        <w:t>。</w:t>
      </w:r>
    </w:p>
    <w:p w14:paraId="43E95DB7" w14:textId="3A997FAC" w:rsidR="00663F65" w:rsidRPr="00056090" w:rsidRDefault="00D422F8" w:rsidP="00653FB7">
      <w:pPr>
        <w:pStyle w:val="a3"/>
        <w:numPr>
          <w:ilvl w:val="0"/>
          <w:numId w:val="7"/>
        </w:numPr>
        <w:ind w:leftChars="0" w:left="567" w:hanging="425"/>
      </w:pPr>
      <w:r w:rsidRPr="00056090">
        <w:rPr>
          <w:rFonts w:hint="eastAsia"/>
        </w:rPr>
        <w:t>日本国内</w:t>
      </w:r>
      <w:r w:rsidR="00455547" w:rsidRPr="00056090">
        <w:rPr>
          <w:rFonts w:hint="eastAsia"/>
        </w:rPr>
        <w:t>・国外</w:t>
      </w:r>
      <w:r w:rsidRPr="00056090">
        <w:rPr>
          <w:rFonts w:hint="eastAsia"/>
        </w:rPr>
        <w:t>における県立芸術大学外で実施される本事業に関する学会・セミナー・研修および講演会の広報・会場設営・会場運営</w:t>
      </w:r>
      <w:r w:rsidR="0071134C" w:rsidRPr="00056090">
        <w:rPr>
          <w:rFonts w:hint="eastAsia"/>
        </w:rPr>
        <w:t>・取材手配</w:t>
      </w:r>
      <w:r w:rsidRPr="00056090">
        <w:rPr>
          <w:rFonts w:hint="eastAsia"/>
        </w:rPr>
        <w:t>等を円滑に実施すること。</w:t>
      </w:r>
    </w:p>
    <w:p w14:paraId="6ABD164E" w14:textId="18D7A8EC" w:rsidR="009C0F58" w:rsidRPr="00056090" w:rsidRDefault="00D422F8" w:rsidP="00653FB7">
      <w:pPr>
        <w:pStyle w:val="a3"/>
        <w:numPr>
          <w:ilvl w:val="0"/>
          <w:numId w:val="7"/>
        </w:numPr>
        <w:ind w:leftChars="0" w:left="567" w:hanging="425"/>
      </w:pPr>
      <w:r w:rsidRPr="00056090">
        <w:rPr>
          <w:rFonts w:hint="eastAsia"/>
        </w:rPr>
        <w:t>本事業におけるすべての業務が円滑に行われるよう、真摯に取り組むこと</w:t>
      </w:r>
      <w:r w:rsidR="009C0F58" w:rsidRPr="00056090">
        <w:rPr>
          <w:rFonts w:hint="eastAsia"/>
        </w:rPr>
        <w:t>。</w:t>
      </w:r>
    </w:p>
    <w:p w14:paraId="12FACC71" w14:textId="542A168F" w:rsidR="00D4271F" w:rsidRPr="00056090" w:rsidRDefault="00D4271F" w:rsidP="00663F65"/>
    <w:p w14:paraId="6BE87897" w14:textId="77777777" w:rsidR="001C08FB" w:rsidRPr="00056090" w:rsidRDefault="006B2DB9" w:rsidP="001C08FB">
      <w:pPr>
        <w:rPr>
          <w:rFonts w:asciiTheme="majorEastAsia" w:eastAsiaTheme="majorEastAsia" w:hAnsiTheme="majorEastAsia"/>
        </w:rPr>
      </w:pPr>
      <w:r w:rsidRPr="00056090">
        <w:rPr>
          <w:rFonts w:asciiTheme="majorEastAsia" w:eastAsiaTheme="majorEastAsia" w:hAnsiTheme="majorEastAsia" w:hint="eastAsia"/>
        </w:rPr>
        <w:t>７</w:t>
      </w:r>
      <w:r w:rsidR="00663F65" w:rsidRPr="00056090">
        <w:rPr>
          <w:rFonts w:asciiTheme="majorEastAsia" w:eastAsiaTheme="majorEastAsia" w:hAnsiTheme="majorEastAsia" w:hint="eastAsia"/>
        </w:rPr>
        <w:t>．企画提案書の内容について</w:t>
      </w:r>
    </w:p>
    <w:p w14:paraId="506734B6" w14:textId="0CFD3569" w:rsidR="002A2F99" w:rsidRPr="00056090" w:rsidRDefault="00744246" w:rsidP="00D422F8">
      <w:pPr>
        <w:pStyle w:val="a3"/>
        <w:numPr>
          <w:ilvl w:val="0"/>
          <w:numId w:val="13"/>
        </w:numPr>
        <w:ind w:leftChars="0"/>
      </w:pPr>
      <w:r w:rsidRPr="00056090">
        <w:rPr>
          <w:rFonts w:hint="eastAsia"/>
        </w:rPr>
        <w:t>本事業を推進するための</w:t>
      </w:r>
      <w:r w:rsidR="00FD75AC" w:rsidRPr="00056090">
        <w:rPr>
          <w:rFonts w:hint="eastAsia"/>
        </w:rPr>
        <w:t>基本的</w:t>
      </w:r>
      <w:r w:rsidR="00B31F02" w:rsidRPr="00056090">
        <w:rPr>
          <w:rFonts w:hint="eastAsia"/>
        </w:rPr>
        <w:t>な</w:t>
      </w:r>
      <w:r w:rsidR="00FD75AC" w:rsidRPr="00056090">
        <w:rPr>
          <w:rFonts w:hint="eastAsia"/>
        </w:rPr>
        <w:t>考え方</w:t>
      </w:r>
    </w:p>
    <w:p w14:paraId="1620AFD4" w14:textId="7F061288" w:rsidR="00D422F8" w:rsidRPr="00056090" w:rsidRDefault="00D422F8" w:rsidP="00D422F8">
      <w:pPr>
        <w:pStyle w:val="a3"/>
        <w:numPr>
          <w:ilvl w:val="0"/>
          <w:numId w:val="13"/>
        </w:numPr>
        <w:ind w:leftChars="0"/>
      </w:pPr>
      <w:r w:rsidRPr="00056090">
        <w:rPr>
          <w:rFonts w:hint="eastAsia"/>
        </w:rPr>
        <w:lastRenderedPageBreak/>
        <w:t>事業目的に沿った効果的な取組について、自主提案し、その理由も含めて記載すること。</w:t>
      </w:r>
    </w:p>
    <w:p w14:paraId="2701E64A" w14:textId="31083BB7" w:rsidR="00D422F8" w:rsidRPr="00056090" w:rsidRDefault="00D422F8" w:rsidP="00D422F8">
      <w:pPr>
        <w:pStyle w:val="a3"/>
        <w:numPr>
          <w:ilvl w:val="0"/>
          <w:numId w:val="13"/>
        </w:numPr>
        <w:ind w:leftChars="0"/>
      </w:pPr>
      <w:r w:rsidRPr="00056090">
        <w:rPr>
          <w:rFonts w:hint="eastAsia"/>
        </w:rPr>
        <w:t>取組については、事業目的および活動目標を踏まえ、それらが円滑に行えるような効果的な提案を行うこと。</w:t>
      </w:r>
    </w:p>
    <w:p w14:paraId="23E7A570" w14:textId="573DB2BE" w:rsidR="00D422F8" w:rsidRPr="00056090" w:rsidRDefault="00D422F8" w:rsidP="00D422F8">
      <w:pPr>
        <w:pStyle w:val="a3"/>
        <w:numPr>
          <w:ilvl w:val="0"/>
          <w:numId w:val="13"/>
        </w:numPr>
        <w:ind w:leftChars="0"/>
      </w:pPr>
      <w:r w:rsidRPr="00056090">
        <w:rPr>
          <w:rFonts w:hint="eastAsia"/>
        </w:rPr>
        <w:t>事業実施スケジュール、提案者概要（様式５）、事業実施体制（様式６）及び経費見積書を添付すること。事業実施スケジュールは４月</w:t>
      </w:r>
      <w:r w:rsidR="00FE6C67" w:rsidRPr="00056090">
        <w:rPr>
          <w:rFonts w:asciiTheme="minorEastAsia" w:hAnsiTheme="minorEastAsia" w:hint="eastAsia"/>
        </w:rPr>
        <w:t>３</w:t>
      </w:r>
      <w:r w:rsidRPr="00056090">
        <w:rPr>
          <w:rFonts w:hint="eastAsia"/>
        </w:rPr>
        <w:t>日を事業開始の予定日として作成すること。</w:t>
      </w:r>
    </w:p>
    <w:p w14:paraId="561D59F6" w14:textId="77777777" w:rsidR="002435CF" w:rsidRPr="00056090" w:rsidRDefault="002435CF" w:rsidP="002435CF"/>
    <w:p w14:paraId="3F1116EC" w14:textId="7EB8D8FE" w:rsidR="00661E83" w:rsidRPr="00056090" w:rsidRDefault="007B5CF2" w:rsidP="003F2992">
      <w:pPr>
        <w:rPr>
          <w:rFonts w:asciiTheme="majorEastAsia" w:eastAsiaTheme="majorEastAsia" w:hAnsiTheme="majorEastAsia"/>
        </w:rPr>
      </w:pPr>
      <w:r w:rsidRPr="00056090">
        <w:rPr>
          <w:rFonts w:asciiTheme="majorEastAsia" w:eastAsiaTheme="majorEastAsia" w:hAnsiTheme="majorEastAsia" w:hint="eastAsia"/>
        </w:rPr>
        <w:t>８</w:t>
      </w:r>
      <w:r w:rsidR="003F2992" w:rsidRPr="00056090">
        <w:rPr>
          <w:rFonts w:asciiTheme="majorEastAsia" w:eastAsiaTheme="majorEastAsia" w:hAnsiTheme="majorEastAsia" w:hint="eastAsia"/>
        </w:rPr>
        <w:t>．</w:t>
      </w:r>
      <w:r w:rsidR="00661E83" w:rsidRPr="00056090">
        <w:rPr>
          <w:rFonts w:asciiTheme="majorEastAsia" w:eastAsiaTheme="majorEastAsia" w:hAnsiTheme="majorEastAsia" w:hint="eastAsia"/>
        </w:rPr>
        <w:t>企画提案書の体裁及びプレゼンテーションについて</w:t>
      </w:r>
    </w:p>
    <w:p w14:paraId="0DA92C6F" w14:textId="77777777" w:rsidR="00661E83" w:rsidRPr="00056090" w:rsidRDefault="00661E83" w:rsidP="00661E83">
      <w:pPr>
        <w:pStyle w:val="a3"/>
        <w:numPr>
          <w:ilvl w:val="0"/>
          <w:numId w:val="10"/>
        </w:numPr>
        <w:ind w:leftChars="0"/>
      </w:pPr>
      <w:r w:rsidRPr="00056090">
        <w:rPr>
          <w:rFonts w:hint="eastAsia"/>
        </w:rPr>
        <w:t>原則としてＡ４版</w:t>
      </w:r>
      <w:r w:rsidR="00642B17" w:rsidRPr="00056090">
        <w:rPr>
          <w:rFonts w:hint="eastAsia"/>
        </w:rPr>
        <w:t>縦横自由とし、</w:t>
      </w:r>
      <w:r w:rsidRPr="00056090">
        <w:rPr>
          <w:rFonts w:hint="eastAsia"/>
        </w:rPr>
        <w:t>左綴りとする。</w:t>
      </w:r>
      <w:r w:rsidR="00642B17" w:rsidRPr="00056090">
        <w:rPr>
          <w:rFonts w:hint="eastAsia"/>
        </w:rPr>
        <w:t>枚数の制限はしない。</w:t>
      </w:r>
    </w:p>
    <w:p w14:paraId="2E1A69DA" w14:textId="77777777" w:rsidR="00E97B3C" w:rsidRPr="00056090" w:rsidRDefault="00E97B3C" w:rsidP="00E97B3C">
      <w:pPr>
        <w:pStyle w:val="a3"/>
        <w:ind w:leftChars="0" w:left="930"/>
      </w:pPr>
      <w:r w:rsidRPr="00056090">
        <w:rPr>
          <w:rFonts w:hint="eastAsia"/>
        </w:rPr>
        <w:t>※フラットファイル等への編綴は要しない。</w:t>
      </w:r>
    </w:p>
    <w:p w14:paraId="465BADA1" w14:textId="77777777" w:rsidR="00D03151" w:rsidRPr="00056090" w:rsidRDefault="00D03151" w:rsidP="00D03151">
      <w:pPr>
        <w:ind w:leftChars="100" w:left="708" w:hangingChars="237" w:hanging="498"/>
      </w:pPr>
      <w:r w:rsidRPr="00056090">
        <w:rPr>
          <w:rFonts w:hint="eastAsia"/>
        </w:rPr>
        <w:t>（２）</w:t>
      </w:r>
      <w:r w:rsidRPr="00056090">
        <w:rPr>
          <w:rFonts w:hint="eastAsia"/>
        </w:rPr>
        <w:t xml:space="preserve"> </w:t>
      </w:r>
      <w:r w:rsidRPr="00056090">
        <w:rPr>
          <w:rFonts w:hint="eastAsia"/>
        </w:rPr>
        <w:t>プレゼンテーションにおいては、選定委員が容易に理解できるよう、図表などを多く用いるなど工夫し、説明は簡潔にすること。</w:t>
      </w:r>
    </w:p>
    <w:p w14:paraId="4620E6BC" w14:textId="77777777" w:rsidR="00D03151" w:rsidRPr="00056090" w:rsidRDefault="006B2DB9" w:rsidP="006B2DB9">
      <w:pPr>
        <w:ind w:left="210"/>
      </w:pPr>
      <w:r w:rsidRPr="00056090">
        <w:rPr>
          <w:rFonts w:hint="eastAsia"/>
        </w:rPr>
        <w:t>（３）</w:t>
      </w:r>
      <w:r w:rsidRPr="00056090">
        <w:rPr>
          <w:rFonts w:hint="eastAsia"/>
        </w:rPr>
        <w:t xml:space="preserve"> </w:t>
      </w:r>
      <w:r w:rsidR="00D03151" w:rsidRPr="00056090">
        <w:rPr>
          <w:rFonts w:hint="eastAsia"/>
        </w:rPr>
        <w:t>プレゼンテーションの時間は</w:t>
      </w:r>
      <w:r w:rsidR="000579C0" w:rsidRPr="00056090">
        <w:rPr>
          <w:rFonts w:hint="eastAsia"/>
        </w:rPr>
        <w:t>、約</w:t>
      </w:r>
      <w:r w:rsidR="001D0055" w:rsidRPr="00056090">
        <w:rPr>
          <w:rFonts w:asciiTheme="minorEastAsia" w:hAnsiTheme="minorEastAsia" w:hint="eastAsia"/>
        </w:rPr>
        <w:t>20</w:t>
      </w:r>
      <w:r w:rsidR="00D03151" w:rsidRPr="00056090">
        <w:rPr>
          <w:rFonts w:hint="eastAsia"/>
        </w:rPr>
        <w:t>分程度</w:t>
      </w:r>
      <w:r w:rsidR="000579C0" w:rsidRPr="00056090">
        <w:rPr>
          <w:rFonts w:hint="eastAsia"/>
        </w:rPr>
        <w:t>（見込み）とする</w:t>
      </w:r>
      <w:r w:rsidR="00D03151" w:rsidRPr="00056090">
        <w:rPr>
          <w:rFonts w:hint="eastAsia"/>
        </w:rPr>
        <w:t>。</w:t>
      </w:r>
    </w:p>
    <w:p w14:paraId="77408DB0" w14:textId="77777777" w:rsidR="00661E83" w:rsidRPr="00056090" w:rsidRDefault="00661E83" w:rsidP="00661E83"/>
    <w:p w14:paraId="02889F83" w14:textId="334EC4C5" w:rsidR="002A2F99" w:rsidRPr="00056090" w:rsidRDefault="007B5CF2" w:rsidP="003F2992">
      <w:pPr>
        <w:rPr>
          <w:rFonts w:asciiTheme="majorEastAsia" w:eastAsiaTheme="majorEastAsia" w:hAnsiTheme="majorEastAsia"/>
        </w:rPr>
      </w:pPr>
      <w:r w:rsidRPr="00056090">
        <w:rPr>
          <w:rFonts w:asciiTheme="majorEastAsia" w:eastAsiaTheme="majorEastAsia" w:hAnsiTheme="majorEastAsia" w:hint="eastAsia"/>
        </w:rPr>
        <w:t>９</w:t>
      </w:r>
      <w:r w:rsidR="003F2992" w:rsidRPr="00056090">
        <w:rPr>
          <w:rFonts w:asciiTheme="majorEastAsia" w:eastAsiaTheme="majorEastAsia" w:hAnsiTheme="majorEastAsia" w:hint="eastAsia"/>
        </w:rPr>
        <w:t>．</w:t>
      </w:r>
      <w:r w:rsidR="005C1879" w:rsidRPr="00056090">
        <w:rPr>
          <w:rFonts w:asciiTheme="majorEastAsia" w:eastAsiaTheme="majorEastAsia" w:hAnsiTheme="majorEastAsia" w:hint="eastAsia"/>
        </w:rPr>
        <w:t>再委託の制限について</w:t>
      </w:r>
    </w:p>
    <w:p w14:paraId="4E5C20C2" w14:textId="77777777" w:rsidR="005C1879" w:rsidRPr="00056090" w:rsidRDefault="005C1879" w:rsidP="005C1879">
      <w:pPr>
        <w:pStyle w:val="a3"/>
        <w:numPr>
          <w:ilvl w:val="0"/>
          <w:numId w:val="8"/>
        </w:numPr>
        <w:ind w:leftChars="0"/>
      </w:pPr>
      <w:r w:rsidRPr="00056090">
        <w:rPr>
          <w:rFonts w:hint="eastAsia"/>
        </w:rPr>
        <w:t>一括再委託の禁止等</w:t>
      </w:r>
    </w:p>
    <w:p w14:paraId="3F6186D9" w14:textId="77777777" w:rsidR="002A2F99" w:rsidRPr="00056090" w:rsidRDefault="005C1879" w:rsidP="00653FB7">
      <w:pPr>
        <w:ind w:left="709" w:firstLineChars="100" w:firstLine="210"/>
      </w:pPr>
      <w:r w:rsidRPr="00056090">
        <w:rPr>
          <w:rFonts w:hint="eastAsia"/>
        </w:rPr>
        <w:t>契約の全部の履行を一括又は分割して第三者に委任し、又は請負わせることができない。また、契約金額の大半に当たる業務のほか、委託業務の成否に密接に関わる以下の業務（以下、「契約の主たる部分」という。）については、その履行を第三者に委任し、又は請負わせることができない。</w:t>
      </w:r>
    </w:p>
    <w:p w14:paraId="1B7F118B" w14:textId="77777777" w:rsidR="007E4F9B" w:rsidRPr="00056090" w:rsidRDefault="007E4F9B" w:rsidP="00653FB7">
      <w:pPr>
        <w:ind w:left="709" w:firstLineChars="105" w:firstLine="220"/>
      </w:pPr>
      <w:r w:rsidRPr="00056090">
        <w:rPr>
          <w:rFonts w:hint="eastAsia"/>
        </w:rPr>
        <w:t>ただし、これによりがたい特別の事情があるものとしてあらかじめ本学が書面で認める場合は、これと異なる取扱いをすることがある。</w:t>
      </w:r>
    </w:p>
    <w:p w14:paraId="74D0CBBF" w14:textId="77777777" w:rsidR="005C1879" w:rsidRPr="00056090" w:rsidRDefault="007E4F9B" w:rsidP="005C1879">
      <w:pPr>
        <w:ind w:left="930"/>
      </w:pPr>
      <w:r w:rsidRPr="00056090">
        <w:rPr>
          <w:rFonts w:hint="eastAsia"/>
        </w:rPr>
        <w:t>○契約の主たる部分</w:t>
      </w:r>
    </w:p>
    <w:p w14:paraId="09255ED1" w14:textId="77777777" w:rsidR="007E4F9B" w:rsidRPr="00056090" w:rsidRDefault="007E4F9B" w:rsidP="005C1879">
      <w:pPr>
        <w:ind w:left="930"/>
      </w:pPr>
      <w:r w:rsidRPr="00056090">
        <w:rPr>
          <w:rFonts w:hint="eastAsia"/>
        </w:rPr>
        <w:t xml:space="preserve">　契約金額の</w:t>
      </w:r>
      <w:r w:rsidR="001D0055" w:rsidRPr="00056090">
        <w:rPr>
          <w:rFonts w:asciiTheme="minorEastAsia" w:hAnsiTheme="minorEastAsia" w:hint="eastAsia"/>
        </w:rPr>
        <w:t>50</w:t>
      </w:r>
      <w:r w:rsidRPr="00056090">
        <w:rPr>
          <w:rFonts w:hint="eastAsia"/>
        </w:rPr>
        <w:t>％を超える業務</w:t>
      </w:r>
    </w:p>
    <w:p w14:paraId="79B33849" w14:textId="77777777" w:rsidR="007E4F9B" w:rsidRPr="00056090" w:rsidRDefault="007E4F9B" w:rsidP="005C1879">
      <w:pPr>
        <w:ind w:left="930"/>
      </w:pPr>
      <w:r w:rsidRPr="00056090">
        <w:rPr>
          <w:rFonts w:hint="eastAsia"/>
        </w:rPr>
        <w:t xml:space="preserve">　企画判断、管理運営、指導監督、確認検査などの統括的かつ根幹的業務</w:t>
      </w:r>
    </w:p>
    <w:p w14:paraId="6B8349D8" w14:textId="77777777" w:rsidR="007E4F9B" w:rsidRPr="00056090" w:rsidRDefault="007E4F9B" w:rsidP="005C1879">
      <w:pPr>
        <w:ind w:left="930"/>
      </w:pPr>
      <w:r w:rsidRPr="00056090">
        <w:rPr>
          <w:rFonts w:hint="eastAsia"/>
        </w:rPr>
        <w:t xml:space="preserve">　履行にあたり特殊な技術能力等を必要とする業務</w:t>
      </w:r>
    </w:p>
    <w:p w14:paraId="26B4D117" w14:textId="77777777" w:rsidR="007E4F9B" w:rsidRPr="00056090" w:rsidRDefault="007E4F9B" w:rsidP="007E4F9B">
      <w:pPr>
        <w:pStyle w:val="a3"/>
        <w:numPr>
          <w:ilvl w:val="0"/>
          <w:numId w:val="8"/>
        </w:numPr>
        <w:ind w:leftChars="0"/>
      </w:pPr>
      <w:r w:rsidRPr="00056090">
        <w:rPr>
          <w:rFonts w:hint="eastAsia"/>
        </w:rPr>
        <w:t>再委託により履行することのできる業務等</w:t>
      </w:r>
    </w:p>
    <w:p w14:paraId="01C62F4F" w14:textId="77777777" w:rsidR="007E4F9B" w:rsidRPr="00056090" w:rsidRDefault="007E4F9B" w:rsidP="00566801">
      <w:pPr>
        <w:ind w:left="709" w:firstLineChars="105" w:firstLine="220"/>
      </w:pPr>
      <w:r w:rsidRPr="00056090">
        <w:rPr>
          <w:rFonts w:hint="eastAsia"/>
        </w:rPr>
        <w:t>本委託契約の履行に当たり、委託先が第三者に委任し、又は請負わせることのできる業務等の範囲は以下のとおりとする。</w:t>
      </w:r>
    </w:p>
    <w:p w14:paraId="2B1195E9" w14:textId="77777777" w:rsidR="007E4F9B" w:rsidRPr="00056090" w:rsidRDefault="007E4F9B" w:rsidP="007E4F9B">
      <w:pPr>
        <w:ind w:left="930"/>
      </w:pPr>
      <w:r w:rsidRPr="00056090">
        <w:rPr>
          <w:rFonts w:hint="eastAsia"/>
        </w:rPr>
        <w:t>○再委託により履行することのできる部分</w:t>
      </w:r>
    </w:p>
    <w:p w14:paraId="5CB0C591" w14:textId="77777777" w:rsidR="007E4F9B" w:rsidRPr="00056090" w:rsidRDefault="007E4F9B" w:rsidP="007E4F9B">
      <w:pPr>
        <w:ind w:left="930"/>
      </w:pPr>
      <w:r w:rsidRPr="00056090">
        <w:rPr>
          <w:rFonts w:hint="eastAsia"/>
        </w:rPr>
        <w:t>・簡易な業務</w:t>
      </w:r>
    </w:p>
    <w:p w14:paraId="049825D2" w14:textId="77777777" w:rsidR="007E4F9B" w:rsidRPr="00056090" w:rsidRDefault="007E4F9B" w:rsidP="007E4F9B">
      <w:pPr>
        <w:ind w:left="930"/>
      </w:pPr>
      <w:r w:rsidRPr="00056090">
        <w:rPr>
          <w:rFonts w:hint="eastAsia"/>
        </w:rPr>
        <w:t xml:space="preserve">　　資料の収集・整理</w:t>
      </w:r>
    </w:p>
    <w:p w14:paraId="5BEF8A1B" w14:textId="77777777" w:rsidR="007E4F9B" w:rsidRPr="00056090" w:rsidRDefault="007E4F9B" w:rsidP="007E4F9B">
      <w:pPr>
        <w:ind w:left="930"/>
      </w:pPr>
      <w:r w:rsidRPr="00056090">
        <w:rPr>
          <w:rFonts w:hint="eastAsia"/>
        </w:rPr>
        <w:t xml:space="preserve">　　複写・印刷・製本</w:t>
      </w:r>
    </w:p>
    <w:p w14:paraId="0F921D15" w14:textId="77777777" w:rsidR="007E4F9B" w:rsidRPr="00056090" w:rsidRDefault="007E4F9B" w:rsidP="007E4F9B">
      <w:pPr>
        <w:ind w:left="930"/>
      </w:pPr>
      <w:r w:rsidRPr="00056090">
        <w:rPr>
          <w:rFonts w:hint="eastAsia"/>
        </w:rPr>
        <w:t xml:space="preserve">　　原稿・データの入力及び集計</w:t>
      </w:r>
    </w:p>
    <w:p w14:paraId="737257FD" w14:textId="77777777" w:rsidR="007E4F9B" w:rsidRPr="00056090" w:rsidRDefault="007E4F9B" w:rsidP="007E4F9B">
      <w:pPr>
        <w:ind w:left="930"/>
      </w:pPr>
      <w:r w:rsidRPr="00056090">
        <w:rPr>
          <w:rFonts w:hint="eastAsia"/>
        </w:rPr>
        <w:t xml:space="preserve">　　その他単純作業的な業務であって、容易かつ簡易なもの</w:t>
      </w:r>
    </w:p>
    <w:p w14:paraId="04A668F2" w14:textId="77777777" w:rsidR="007E4F9B" w:rsidRPr="00056090" w:rsidRDefault="007E4F9B" w:rsidP="007E4F9B">
      <w:pPr>
        <w:pStyle w:val="a3"/>
        <w:numPr>
          <w:ilvl w:val="0"/>
          <w:numId w:val="8"/>
        </w:numPr>
        <w:ind w:leftChars="0"/>
      </w:pPr>
      <w:r w:rsidRPr="00056090">
        <w:rPr>
          <w:rFonts w:hint="eastAsia"/>
        </w:rPr>
        <w:lastRenderedPageBreak/>
        <w:t>相手方の制限</w:t>
      </w:r>
    </w:p>
    <w:p w14:paraId="7F14ABE8" w14:textId="77777777" w:rsidR="007E4F9B" w:rsidRPr="00056090" w:rsidRDefault="007E4F9B" w:rsidP="00653FB7">
      <w:pPr>
        <w:ind w:left="709" w:firstLineChars="105" w:firstLine="220"/>
      </w:pPr>
      <w:r w:rsidRPr="00056090">
        <w:rPr>
          <w:rFonts w:hint="eastAsia"/>
        </w:rPr>
        <w:t>本契約の公募参加者であった者に契約の履行を委任し、又は請負わせることはできない。また、指名停止措置を受けている者、暴力団員又は暴力団関係者等に契約の履行を委任し、又は請負わせることできない。</w:t>
      </w:r>
    </w:p>
    <w:p w14:paraId="5713D2A0" w14:textId="77777777" w:rsidR="007E4F9B" w:rsidRPr="00056090" w:rsidRDefault="007E4F9B" w:rsidP="007E4F9B">
      <w:pPr>
        <w:pStyle w:val="a3"/>
        <w:numPr>
          <w:ilvl w:val="0"/>
          <w:numId w:val="8"/>
        </w:numPr>
        <w:ind w:leftChars="0"/>
      </w:pPr>
      <w:r w:rsidRPr="00056090">
        <w:rPr>
          <w:rFonts w:hint="eastAsia"/>
        </w:rPr>
        <w:t>再委託の承認</w:t>
      </w:r>
    </w:p>
    <w:p w14:paraId="2E841AF8" w14:textId="77777777" w:rsidR="007E4F9B" w:rsidRPr="00056090" w:rsidRDefault="007E4F9B" w:rsidP="00653FB7">
      <w:pPr>
        <w:ind w:left="709" w:firstLineChars="105" w:firstLine="220"/>
      </w:pPr>
      <w:r w:rsidRPr="00056090">
        <w:rPr>
          <w:rFonts w:hint="eastAsia"/>
        </w:rPr>
        <w:t>契約の一部を第三者に委任し、又は請負わせようとするときは、あらかじめ書面による本学の承認を得なければならない。</w:t>
      </w:r>
    </w:p>
    <w:p w14:paraId="1D0B6394" w14:textId="77777777" w:rsidR="007E4F9B" w:rsidRPr="00056090" w:rsidRDefault="007E4F9B" w:rsidP="00653FB7">
      <w:pPr>
        <w:ind w:left="709" w:firstLineChars="105" w:firstLine="220"/>
      </w:pPr>
      <w:r w:rsidRPr="00056090">
        <w:rPr>
          <w:rFonts w:hint="eastAsia"/>
        </w:rPr>
        <w:t>ただし、「簡易な業務」に示したものを第三者に委任し、又は請負わせるときはこの限りではない。</w:t>
      </w:r>
    </w:p>
    <w:p w14:paraId="58F7E32E" w14:textId="77777777" w:rsidR="007E4F9B" w:rsidRPr="00056090" w:rsidRDefault="007E4F9B" w:rsidP="007E4F9B"/>
    <w:p w14:paraId="38D34151" w14:textId="494D4148" w:rsidR="00924D5A" w:rsidRPr="00056090" w:rsidRDefault="007B5CF2" w:rsidP="00F40240">
      <w:pPr>
        <w:rPr>
          <w:rFonts w:asciiTheme="majorEastAsia" w:eastAsiaTheme="majorEastAsia" w:hAnsiTheme="majorEastAsia"/>
        </w:rPr>
      </w:pPr>
      <w:r w:rsidRPr="00056090">
        <w:rPr>
          <w:rFonts w:asciiTheme="majorEastAsia" w:eastAsiaTheme="majorEastAsia" w:hAnsiTheme="majorEastAsia" w:hint="eastAsia"/>
        </w:rPr>
        <w:t>10</w:t>
      </w:r>
      <w:r w:rsidR="00F40240" w:rsidRPr="00056090">
        <w:rPr>
          <w:rFonts w:asciiTheme="majorEastAsia" w:eastAsiaTheme="majorEastAsia" w:hAnsiTheme="majorEastAsia" w:hint="eastAsia"/>
        </w:rPr>
        <w:t>．</w:t>
      </w:r>
      <w:r w:rsidR="00924D5A" w:rsidRPr="00056090">
        <w:rPr>
          <w:rFonts w:asciiTheme="majorEastAsia" w:eastAsiaTheme="majorEastAsia" w:hAnsiTheme="majorEastAsia" w:hint="eastAsia"/>
        </w:rPr>
        <w:t>業務進捗状況及び打ち合わせ</w:t>
      </w:r>
    </w:p>
    <w:p w14:paraId="1B7D7F98" w14:textId="77777777" w:rsidR="00924D5A" w:rsidRPr="00056090" w:rsidRDefault="00924D5A" w:rsidP="00F40240">
      <w:pPr>
        <w:ind w:leftChars="135" w:left="283" w:firstLineChars="64" w:firstLine="134"/>
      </w:pPr>
      <w:r w:rsidRPr="00056090">
        <w:rPr>
          <w:rFonts w:hint="eastAsia"/>
        </w:rPr>
        <w:t>業務の進捗状況や業務内容等に関する打ち合わせを実施する。なお、原則的には月１回とし、その他必要に応じて随時実施する。</w:t>
      </w:r>
    </w:p>
    <w:p w14:paraId="3894A26A" w14:textId="77777777" w:rsidR="00924D5A" w:rsidRPr="00056090" w:rsidRDefault="00924D5A" w:rsidP="00924D5A"/>
    <w:p w14:paraId="39279F30" w14:textId="25F78136" w:rsidR="00924D5A" w:rsidRPr="00056090" w:rsidRDefault="007B5CF2" w:rsidP="00544E2E">
      <w:pPr>
        <w:rPr>
          <w:rFonts w:asciiTheme="majorEastAsia" w:eastAsiaTheme="majorEastAsia" w:hAnsiTheme="majorEastAsia"/>
        </w:rPr>
      </w:pPr>
      <w:r w:rsidRPr="00056090">
        <w:rPr>
          <w:rFonts w:asciiTheme="majorEastAsia" w:eastAsiaTheme="majorEastAsia" w:hAnsiTheme="majorEastAsia" w:hint="eastAsia"/>
        </w:rPr>
        <w:t>11</w:t>
      </w:r>
      <w:r w:rsidR="000B1180" w:rsidRPr="00056090">
        <w:rPr>
          <w:rFonts w:asciiTheme="majorEastAsia" w:eastAsiaTheme="majorEastAsia" w:hAnsiTheme="majorEastAsia" w:hint="eastAsia"/>
        </w:rPr>
        <w:t>．</w:t>
      </w:r>
      <w:r w:rsidR="00924D5A" w:rsidRPr="00056090">
        <w:rPr>
          <w:rFonts w:asciiTheme="majorEastAsia" w:eastAsiaTheme="majorEastAsia" w:hAnsiTheme="majorEastAsia" w:hint="eastAsia"/>
        </w:rPr>
        <w:t>著作権</w:t>
      </w:r>
    </w:p>
    <w:p w14:paraId="4012D6BE" w14:textId="77777777" w:rsidR="00924D5A" w:rsidRPr="00056090" w:rsidRDefault="00924D5A" w:rsidP="000B1180">
      <w:pPr>
        <w:ind w:leftChars="117" w:left="246" w:firstLineChars="82" w:firstLine="172"/>
      </w:pPr>
      <w:r w:rsidRPr="00056090">
        <w:rPr>
          <w:rFonts w:hint="eastAsia"/>
        </w:rPr>
        <w:t>成果物の著作権及び所有権は、沖縄県立芸術大学に帰属する。ただし、本委託業務にあたり、第三者の著作権等その他の権利に抵触するものについては、受託者の費用をもって処理するものとする。</w:t>
      </w:r>
    </w:p>
    <w:p w14:paraId="2DC51CDA" w14:textId="77777777" w:rsidR="00924D5A" w:rsidRPr="00056090" w:rsidRDefault="00924D5A" w:rsidP="00924D5A"/>
    <w:p w14:paraId="67D33438" w14:textId="4EF1BE27" w:rsidR="00455547" w:rsidRPr="00056090" w:rsidRDefault="007B5CF2" w:rsidP="00924D5A">
      <w:pPr>
        <w:rPr>
          <w:rFonts w:asciiTheme="majorEastAsia" w:eastAsiaTheme="majorEastAsia" w:hAnsiTheme="majorEastAsia"/>
        </w:rPr>
      </w:pPr>
      <w:r w:rsidRPr="00056090">
        <w:rPr>
          <w:rFonts w:asciiTheme="majorEastAsia" w:eastAsiaTheme="majorEastAsia" w:hAnsiTheme="majorEastAsia" w:hint="eastAsia"/>
        </w:rPr>
        <w:t>12</w:t>
      </w:r>
      <w:r w:rsidR="00924D5A" w:rsidRPr="00056090">
        <w:rPr>
          <w:rFonts w:asciiTheme="majorEastAsia" w:eastAsiaTheme="majorEastAsia" w:hAnsiTheme="majorEastAsia" w:hint="eastAsia"/>
        </w:rPr>
        <w:t>．</w:t>
      </w:r>
      <w:r w:rsidR="00455547" w:rsidRPr="00056090">
        <w:rPr>
          <w:rFonts w:asciiTheme="majorEastAsia" w:eastAsiaTheme="majorEastAsia" w:hAnsiTheme="majorEastAsia" w:hint="eastAsia"/>
        </w:rPr>
        <w:t>成果物</w:t>
      </w:r>
    </w:p>
    <w:p w14:paraId="5C13DEBF" w14:textId="5719DC83" w:rsidR="00455547" w:rsidRPr="00056090" w:rsidRDefault="00455547" w:rsidP="00455547">
      <w:pPr>
        <w:rPr>
          <w:rFonts w:asciiTheme="minorEastAsia" w:hAnsiTheme="minorEastAsia"/>
        </w:rPr>
      </w:pPr>
      <w:r w:rsidRPr="00056090">
        <w:rPr>
          <w:rFonts w:asciiTheme="minorEastAsia" w:hAnsiTheme="minorEastAsia" w:hint="eastAsia"/>
        </w:rPr>
        <w:t xml:space="preserve">　（１）事業実施報告書（現物</w:t>
      </w:r>
      <w:r w:rsidR="00801CFE" w:rsidRPr="00056090">
        <w:rPr>
          <w:rFonts w:asciiTheme="minorEastAsia" w:hAnsiTheme="minorEastAsia" w:hint="eastAsia"/>
        </w:rPr>
        <w:t>200</w:t>
      </w:r>
      <w:r w:rsidRPr="00056090">
        <w:rPr>
          <w:rFonts w:asciiTheme="minorEastAsia" w:hAnsiTheme="minorEastAsia" w:hint="eastAsia"/>
        </w:rPr>
        <w:t>部、電子データ1部</w:t>
      </w:r>
      <w:r w:rsidR="00B015BE" w:rsidRPr="00056090">
        <w:rPr>
          <w:rFonts w:asciiTheme="minorEastAsia" w:hAnsiTheme="minorEastAsia" w:hint="eastAsia"/>
        </w:rPr>
        <w:t>、</w:t>
      </w:r>
      <w:r w:rsidRPr="00056090">
        <w:rPr>
          <w:rFonts w:asciiTheme="minorEastAsia" w:hAnsiTheme="minorEastAsia" w:hint="eastAsia"/>
        </w:rPr>
        <w:t>）</w:t>
      </w:r>
    </w:p>
    <w:p w14:paraId="0753E3B3" w14:textId="2749219F" w:rsidR="00801CFE" w:rsidRPr="00056090" w:rsidRDefault="00D57FC6" w:rsidP="00455547">
      <w:pPr>
        <w:rPr>
          <w:rFonts w:asciiTheme="minorEastAsia" w:hAnsiTheme="minorEastAsia"/>
        </w:rPr>
      </w:pPr>
      <w:r w:rsidRPr="00056090">
        <w:rPr>
          <w:rFonts w:asciiTheme="minorEastAsia" w:hAnsiTheme="minorEastAsia" w:hint="eastAsia"/>
        </w:rPr>
        <w:t xml:space="preserve">　（２）事業実施報告書概要版</w:t>
      </w:r>
      <w:r w:rsidR="00455547" w:rsidRPr="00056090">
        <w:rPr>
          <w:rFonts w:asciiTheme="minorEastAsia" w:hAnsiTheme="minorEastAsia" w:hint="eastAsia"/>
        </w:rPr>
        <w:t>（写真を中心とした10頁程度の</w:t>
      </w:r>
      <w:r w:rsidR="00801CFE" w:rsidRPr="00056090">
        <w:rPr>
          <w:rFonts w:asciiTheme="minorEastAsia" w:hAnsiTheme="minorEastAsia" w:hint="eastAsia"/>
        </w:rPr>
        <w:t>サマリー</w:t>
      </w:r>
      <w:r w:rsidR="00455547" w:rsidRPr="00056090">
        <w:rPr>
          <w:rFonts w:asciiTheme="minorEastAsia" w:hAnsiTheme="minorEastAsia" w:hint="eastAsia"/>
        </w:rPr>
        <w:t>。）作成の際は、事</w:t>
      </w:r>
    </w:p>
    <w:p w14:paraId="3E10000B" w14:textId="3E4E2623" w:rsidR="00455547" w:rsidRPr="00056090" w:rsidRDefault="00455547" w:rsidP="00801CFE">
      <w:pPr>
        <w:ind w:firstLineChars="350" w:firstLine="735"/>
        <w:rPr>
          <w:rFonts w:asciiTheme="minorEastAsia" w:hAnsiTheme="minorEastAsia"/>
        </w:rPr>
      </w:pPr>
      <w:r w:rsidRPr="00056090">
        <w:rPr>
          <w:rFonts w:asciiTheme="minorEastAsia" w:hAnsiTheme="minorEastAsia" w:hint="eastAsia"/>
        </w:rPr>
        <w:t>業主体が事業の写真データ等を提供する。（現物1</w:t>
      </w:r>
      <w:r w:rsidR="007277E5" w:rsidRPr="00056090">
        <w:rPr>
          <w:rFonts w:asciiTheme="minorEastAsia" w:hAnsiTheme="minorEastAsia" w:hint="eastAsia"/>
        </w:rPr>
        <w:t>0</w:t>
      </w:r>
      <w:r w:rsidR="00A46313" w:rsidRPr="00056090">
        <w:rPr>
          <w:rFonts w:asciiTheme="minorEastAsia" w:hAnsiTheme="minorEastAsia"/>
        </w:rPr>
        <w:t>0</w:t>
      </w:r>
      <w:r w:rsidRPr="00056090">
        <w:rPr>
          <w:rFonts w:asciiTheme="minorEastAsia" w:hAnsiTheme="minorEastAsia" w:hint="eastAsia"/>
        </w:rPr>
        <w:t>部</w:t>
      </w:r>
      <w:r w:rsidR="00787BD6" w:rsidRPr="00056090">
        <w:rPr>
          <w:rFonts w:asciiTheme="minorEastAsia" w:hAnsiTheme="minorEastAsia" w:hint="eastAsia"/>
        </w:rPr>
        <w:t>、</w:t>
      </w:r>
      <w:r w:rsidRPr="00056090">
        <w:rPr>
          <w:rFonts w:asciiTheme="minorEastAsia" w:hAnsiTheme="minorEastAsia" w:hint="eastAsia"/>
        </w:rPr>
        <w:t>電子データ1部）</w:t>
      </w:r>
    </w:p>
    <w:p w14:paraId="174F1D47" w14:textId="77777777" w:rsidR="00455547" w:rsidRPr="00056090" w:rsidRDefault="00455547" w:rsidP="00455547">
      <w:pPr>
        <w:rPr>
          <w:rFonts w:asciiTheme="minorEastAsia" w:hAnsiTheme="minorEastAsia"/>
        </w:rPr>
      </w:pPr>
    </w:p>
    <w:p w14:paraId="7DF0AB43" w14:textId="6D6B1023" w:rsidR="00924D5A" w:rsidRPr="00056090" w:rsidRDefault="007B5CF2" w:rsidP="00924D5A">
      <w:pPr>
        <w:rPr>
          <w:rFonts w:asciiTheme="majorEastAsia" w:eastAsiaTheme="majorEastAsia" w:hAnsiTheme="majorEastAsia"/>
        </w:rPr>
      </w:pPr>
      <w:r w:rsidRPr="00056090">
        <w:rPr>
          <w:rFonts w:asciiTheme="majorEastAsia" w:eastAsiaTheme="majorEastAsia" w:hAnsiTheme="majorEastAsia" w:hint="eastAsia"/>
        </w:rPr>
        <w:t>13</w:t>
      </w:r>
      <w:r w:rsidR="00455547" w:rsidRPr="00056090">
        <w:rPr>
          <w:rFonts w:asciiTheme="majorEastAsia" w:eastAsiaTheme="majorEastAsia" w:hAnsiTheme="majorEastAsia" w:hint="eastAsia"/>
        </w:rPr>
        <w:t>．</w:t>
      </w:r>
      <w:r w:rsidR="00924D5A" w:rsidRPr="00056090">
        <w:rPr>
          <w:rFonts w:asciiTheme="majorEastAsia" w:eastAsiaTheme="majorEastAsia" w:hAnsiTheme="majorEastAsia" w:hint="eastAsia"/>
        </w:rPr>
        <w:t>その他</w:t>
      </w:r>
    </w:p>
    <w:p w14:paraId="14E721E7" w14:textId="77777777" w:rsidR="00924D5A" w:rsidRPr="00056090" w:rsidRDefault="00924D5A" w:rsidP="00653FB7">
      <w:pPr>
        <w:ind w:left="708" w:hangingChars="337" w:hanging="708"/>
      </w:pPr>
      <w:r w:rsidRPr="00056090">
        <w:rPr>
          <w:rFonts w:hint="eastAsia"/>
        </w:rPr>
        <w:t xml:space="preserve">　（１）本仕様書の記載の業務内容は、企画提案のために設定したものであり、実際の委託契約とは異なる場合がある。</w:t>
      </w:r>
    </w:p>
    <w:p w14:paraId="2EA97909" w14:textId="7520B055" w:rsidR="00924D5A" w:rsidRPr="00056090" w:rsidRDefault="00924D5A" w:rsidP="00D966D9">
      <w:pPr>
        <w:ind w:left="708" w:hangingChars="337" w:hanging="708"/>
      </w:pPr>
      <w:r w:rsidRPr="00056090">
        <w:rPr>
          <w:rFonts w:hint="eastAsia"/>
        </w:rPr>
        <w:t xml:space="preserve">　（２）企画提案が選定された場合においても、提案のあった内容をすべて実施することを保証するものではない。</w:t>
      </w:r>
    </w:p>
    <w:p w14:paraId="36951887" w14:textId="79B7E492" w:rsidR="007E4F9B" w:rsidRPr="00056090" w:rsidRDefault="007B5CF2" w:rsidP="00653FB7">
      <w:pPr>
        <w:rPr>
          <w:rFonts w:asciiTheme="majorEastAsia" w:eastAsiaTheme="majorEastAsia" w:hAnsiTheme="majorEastAsia"/>
        </w:rPr>
      </w:pPr>
      <w:r w:rsidRPr="00056090">
        <w:rPr>
          <w:rFonts w:asciiTheme="majorEastAsia" w:eastAsiaTheme="majorEastAsia" w:hAnsiTheme="majorEastAsia" w:hint="eastAsia"/>
        </w:rPr>
        <w:t>14</w:t>
      </w:r>
      <w:r w:rsidR="00653FB7" w:rsidRPr="00056090">
        <w:rPr>
          <w:rFonts w:asciiTheme="majorEastAsia" w:eastAsiaTheme="majorEastAsia" w:hAnsiTheme="majorEastAsia" w:hint="eastAsia"/>
        </w:rPr>
        <w:t>．</w:t>
      </w:r>
      <w:r w:rsidR="007E4F9B" w:rsidRPr="00056090">
        <w:rPr>
          <w:rFonts w:asciiTheme="majorEastAsia" w:eastAsiaTheme="majorEastAsia" w:hAnsiTheme="majorEastAsia" w:hint="eastAsia"/>
        </w:rPr>
        <w:t>協議について</w:t>
      </w:r>
    </w:p>
    <w:p w14:paraId="32AE25E6" w14:textId="33364393" w:rsidR="001C08FB" w:rsidRPr="00056090" w:rsidRDefault="007E4F9B" w:rsidP="00CE4C79">
      <w:pPr>
        <w:ind w:leftChars="135" w:left="283" w:firstLineChars="64" w:firstLine="134"/>
      </w:pPr>
      <w:r w:rsidRPr="00056090">
        <w:rPr>
          <w:rFonts w:hint="eastAsia"/>
        </w:rPr>
        <w:t>本仕様書に記載されていない事項が発生した場合、あるいは本仕様書の記載事項に疑義が生じた場合</w:t>
      </w:r>
      <w:r w:rsidR="00924D5A" w:rsidRPr="00056090">
        <w:rPr>
          <w:rFonts w:hint="eastAsia"/>
        </w:rPr>
        <w:t>は沖縄県立芸術大学と協議すること。</w:t>
      </w:r>
    </w:p>
    <w:sectPr w:rsidR="001C08FB" w:rsidRPr="00056090">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EBF5D" w14:textId="77777777" w:rsidR="00A23B96" w:rsidRDefault="00A23B96" w:rsidP="00C50336">
      <w:r>
        <w:separator/>
      </w:r>
    </w:p>
  </w:endnote>
  <w:endnote w:type="continuationSeparator" w:id="0">
    <w:p w14:paraId="70523CD1" w14:textId="77777777" w:rsidR="00A23B96" w:rsidRDefault="00A23B96" w:rsidP="00C5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E485" w14:textId="77777777" w:rsidR="00744246" w:rsidRDefault="00744246" w:rsidP="00760515">
    <w:pPr>
      <w:pStyle w:val="a8"/>
      <w:framePr w:wrap="none"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31577F7" w14:textId="77777777" w:rsidR="00744246" w:rsidRDefault="0074424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3E718" w14:textId="1BE8C180" w:rsidR="00744246" w:rsidRDefault="00744246" w:rsidP="00760515">
    <w:pPr>
      <w:pStyle w:val="a8"/>
      <w:framePr w:wrap="none"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1725F">
      <w:rPr>
        <w:rStyle w:val="aa"/>
        <w:noProof/>
      </w:rPr>
      <w:t>1</w:t>
    </w:r>
    <w:r>
      <w:rPr>
        <w:rStyle w:val="aa"/>
      </w:rPr>
      <w:fldChar w:fldCharType="end"/>
    </w:r>
  </w:p>
  <w:p w14:paraId="13953673" w14:textId="77777777" w:rsidR="00744246" w:rsidRDefault="007442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1655C" w14:textId="77777777" w:rsidR="00A23B96" w:rsidRDefault="00A23B96" w:rsidP="00C50336">
      <w:r>
        <w:separator/>
      </w:r>
    </w:p>
  </w:footnote>
  <w:footnote w:type="continuationSeparator" w:id="0">
    <w:p w14:paraId="4235304F" w14:textId="77777777" w:rsidR="00A23B96" w:rsidRDefault="00A23B96" w:rsidP="00C50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33364"/>
    <w:multiLevelType w:val="hybridMultilevel"/>
    <w:tmpl w:val="8D161768"/>
    <w:lvl w:ilvl="0" w:tplc="C192A936">
      <w:start w:val="1"/>
      <w:numFmt w:val="decimalFullWidth"/>
      <w:lvlText w:val="（%1）"/>
      <w:lvlJc w:val="left"/>
      <w:pPr>
        <w:ind w:left="763" w:hanging="480"/>
      </w:pPr>
      <w:rPr>
        <w:rFonts w:hint="default"/>
      </w:rPr>
    </w:lvl>
    <w:lvl w:ilvl="1" w:tplc="04090017" w:tentative="1">
      <w:start w:val="1"/>
      <w:numFmt w:val="aiueoFullWidth"/>
      <w:lvlText w:val="(%2)"/>
      <w:lvlJc w:val="left"/>
      <w:pPr>
        <w:ind w:left="1243" w:hanging="480"/>
      </w:pPr>
    </w:lvl>
    <w:lvl w:ilvl="2" w:tplc="04090011" w:tentative="1">
      <w:start w:val="1"/>
      <w:numFmt w:val="decimalEnclosedCircle"/>
      <w:lvlText w:val="%3"/>
      <w:lvlJc w:val="left"/>
      <w:pPr>
        <w:ind w:left="1723" w:hanging="480"/>
      </w:pPr>
    </w:lvl>
    <w:lvl w:ilvl="3" w:tplc="0409000F" w:tentative="1">
      <w:start w:val="1"/>
      <w:numFmt w:val="decimal"/>
      <w:lvlText w:val="%4."/>
      <w:lvlJc w:val="left"/>
      <w:pPr>
        <w:ind w:left="2203" w:hanging="480"/>
      </w:pPr>
    </w:lvl>
    <w:lvl w:ilvl="4" w:tplc="04090017" w:tentative="1">
      <w:start w:val="1"/>
      <w:numFmt w:val="aiueoFullWidth"/>
      <w:lvlText w:val="(%5)"/>
      <w:lvlJc w:val="left"/>
      <w:pPr>
        <w:ind w:left="2683" w:hanging="480"/>
      </w:pPr>
    </w:lvl>
    <w:lvl w:ilvl="5" w:tplc="04090011" w:tentative="1">
      <w:start w:val="1"/>
      <w:numFmt w:val="decimalEnclosedCircle"/>
      <w:lvlText w:val="%6"/>
      <w:lvlJc w:val="left"/>
      <w:pPr>
        <w:ind w:left="3163" w:hanging="480"/>
      </w:pPr>
    </w:lvl>
    <w:lvl w:ilvl="6" w:tplc="0409000F" w:tentative="1">
      <w:start w:val="1"/>
      <w:numFmt w:val="decimal"/>
      <w:lvlText w:val="%7."/>
      <w:lvlJc w:val="left"/>
      <w:pPr>
        <w:ind w:left="3643" w:hanging="480"/>
      </w:pPr>
    </w:lvl>
    <w:lvl w:ilvl="7" w:tplc="04090017" w:tentative="1">
      <w:start w:val="1"/>
      <w:numFmt w:val="aiueoFullWidth"/>
      <w:lvlText w:val="(%8)"/>
      <w:lvlJc w:val="left"/>
      <w:pPr>
        <w:ind w:left="4123" w:hanging="480"/>
      </w:pPr>
    </w:lvl>
    <w:lvl w:ilvl="8" w:tplc="04090011" w:tentative="1">
      <w:start w:val="1"/>
      <w:numFmt w:val="decimalEnclosedCircle"/>
      <w:lvlText w:val="%9"/>
      <w:lvlJc w:val="left"/>
      <w:pPr>
        <w:ind w:left="4603" w:hanging="480"/>
      </w:pPr>
    </w:lvl>
  </w:abstractNum>
  <w:abstractNum w:abstractNumId="1" w15:restartNumberingAfterBreak="0">
    <w:nsid w:val="1F924BD3"/>
    <w:multiLevelType w:val="hybridMultilevel"/>
    <w:tmpl w:val="B98A85E0"/>
    <w:lvl w:ilvl="0" w:tplc="058AD5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735CA4"/>
    <w:multiLevelType w:val="hybridMultilevel"/>
    <w:tmpl w:val="54EEBA2A"/>
    <w:lvl w:ilvl="0" w:tplc="B734DC48">
      <w:start w:val="3"/>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EEF40D8"/>
    <w:multiLevelType w:val="hybridMultilevel"/>
    <w:tmpl w:val="F6384D82"/>
    <w:lvl w:ilvl="0" w:tplc="6C402E62">
      <w:start w:val="8"/>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0576D1"/>
    <w:multiLevelType w:val="hybridMultilevel"/>
    <w:tmpl w:val="9800A17C"/>
    <w:lvl w:ilvl="0" w:tplc="1DE64C1C">
      <w:start w:val="1"/>
      <w:numFmt w:val="decimalFullWidth"/>
      <w:lvlText w:val="%1．"/>
      <w:lvlJc w:val="left"/>
      <w:pPr>
        <w:ind w:left="562" w:hanging="420"/>
      </w:pPr>
      <w:rPr>
        <w:rFonts w:hint="default"/>
      </w:rPr>
    </w:lvl>
    <w:lvl w:ilvl="1" w:tplc="B8D2E930">
      <w:start w:val="1"/>
      <w:numFmt w:val="decimalEnclosedCircle"/>
      <w:lvlText w:val="%2"/>
      <w:lvlJc w:val="left"/>
      <w:pPr>
        <w:ind w:left="922" w:hanging="360"/>
      </w:pPr>
      <w:rPr>
        <w:rFonts w:hint="default"/>
      </w:rPr>
    </w:lvl>
    <w:lvl w:ilvl="2" w:tplc="B9E4D3E8">
      <w:start w:val="1"/>
      <w:numFmt w:val="decimalEnclosedCircle"/>
      <w:lvlText w:val="%3"/>
      <w:lvlJc w:val="left"/>
      <w:pPr>
        <w:ind w:left="1402" w:hanging="420"/>
      </w:pPr>
      <w:rPr>
        <w:rFonts w:asciiTheme="minorHAnsi" w:eastAsiaTheme="minorEastAsia" w:hAnsiTheme="minorHAnsi" w:cstheme="minorBidi"/>
      </w:rPr>
    </w:lvl>
    <w:lvl w:ilvl="3" w:tplc="0409000F">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420E4FE0"/>
    <w:multiLevelType w:val="hybridMultilevel"/>
    <w:tmpl w:val="B4049BFA"/>
    <w:lvl w:ilvl="0" w:tplc="689C94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7316BA9"/>
    <w:multiLevelType w:val="hybridMultilevel"/>
    <w:tmpl w:val="FC44560A"/>
    <w:lvl w:ilvl="0" w:tplc="C192A9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7FC57C3"/>
    <w:multiLevelType w:val="hybridMultilevel"/>
    <w:tmpl w:val="448E73E8"/>
    <w:lvl w:ilvl="0" w:tplc="04090001">
      <w:start w:val="1"/>
      <w:numFmt w:val="bullet"/>
      <w:lvlText w:val=""/>
      <w:lvlJc w:val="left"/>
      <w:pPr>
        <w:ind w:left="690" w:hanging="480"/>
      </w:pPr>
      <w:rPr>
        <w:rFonts w:ascii="Wingdings" w:hAnsi="Wingdings" w:hint="default"/>
      </w:rPr>
    </w:lvl>
    <w:lvl w:ilvl="1" w:tplc="0409000B">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8" w15:restartNumberingAfterBreak="0">
    <w:nsid w:val="51AA23DB"/>
    <w:multiLevelType w:val="hybridMultilevel"/>
    <w:tmpl w:val="CD223AEC"/>
    <w:lvl w:ilvl="0" w:tplc="FAC4F5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F16EE9"/>
    <w:multiLevelType w:val="hybridMultilevel"/>
    <w:tmpl w:val="3F10BAE4"/>
    <w:lvl w:ilvl="0" w:tplc="DCF68DCC">
      <w:start w:val="1"/>
      <w:numFmt w:val="decimalFullWidth"/>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7C8541A"/>
    <w:multiLevelType w:val="hybridMultilevel"/>
    <w:tmpl w:val="D1EAB7C2"/>
    <w:lvl w:ilvl="0" w:tplc="DCF68DCC">
      <w:start w:val="1"/>
      <w:numFmt w:val="decimalFullWidth"/>
      <w:lvlText w:val="（%1）"/>
      <w:lvlJc w:val="left"/>
      <w:pPr>
        <w:ind w:left="720" w:hanging="720"/>
      </w:pPr>
      <w:rPr>
        <w:rFonts w:hint="default"/>
      </w:rPr>
    </w:lvl>
    <w:lvl w:ilvl="1" w:tplc="300C931E">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B2449D"/>
    <w:multiLevelType w:val="hybridMultilevel"/>
    <w:tmpl w:val="A8F688E8"/>
    <w:lvl w:ilvl="0" w:tplc="C610CD4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8E2393"/>
    <w:multiLevelType w:val="hybridMultilevel"/>
    <w:tmpl w:val="ED66EDCA"/>
    <w:lvl w:ilvl="0" w:tplc="DCF68DCC">
      <w:start w:val="1"/>
      <w:numFmt w:val="decimalFullWidth"/>
      <w:lvlText w:val="（%1）"/>
      <w:lvlJc w:val="left"/>
      <w:pPr>
        <w:ind w:left="1410" w:hanging="720"/>
      </w:pPr>
      <w:rPr>
        <w:rFonts w:hint="default"/>
      </w:rPr>
    </w:lvl>
    <w:lvl w:ilvl="1" w:tplc="04090017" w:tentative="1">
      <w:start w:val="1"/>
      <w:numFmt w:val="aiueoFullWidth"/>
      <w:lvlText w:val="(%2)"/>
      <w:lvlJc w:val="left"/>
      <w:pPr>
        <w:ind w:left="1650" w:hanging="480"/>
      </w:pPr>
    </w:lvl>
    <w:lvl w:ilvl="2" w:tplc="04090011" w:tentative="1">
      <w:start w:val="1"/>
      <w:numFmt w:val="decimalEnclosedCircle"/>
      <w:lvlText w:val="%3"/>
      <w:lvlJc w:val="left"/>
      <w:pPr>
        <w:ind w:left="2130" w:hanging="480"/>
      </w:pPr>
    </w:lvl>
    <w:lvl w:ilvl="3" w:tplc="0409000F" w:tentative="1">
      <w:start w:val="1"/>
      <w:numFmt w:val="decimal"/>
      <w:lvlText w:val="%4."/>
      <w:lvlJc w:val="left"/>
      <w:pPr>
        <w:ind w:left="2610" w:hanging="480"/>
      </w:pPr>
    </w:lvl>
    <w:lvl w:ilvl="4" w:tplc="04090017" w:tentative="1">
      <w:start w:val="1"/>
      <w:numFmt w:val="aiueoFullWidth"/>
      <w:lvlText w:val="(%5)"/>
      <w:lvlJc w:val="left"/>
      <w:pPr>
        <w:ind w:left="3090" w:hanging="480"/>
      </w:pPr>
    </w:lvl>
    <w:lvl w:ilvl="5" w:tplc="04090011" w:tentative="1">
      <w:start w:val="1"/>
      <w:numFmt w:val="decimalEnclosedCircle"/>
      <w:lvlText w:val="%6"/>
      <w:lvlJc w:val="left"/>
      <w:pPr>
        <w:ind w:left="3570" w:hanging="480"/>
      </w:pPr>
    </w:lvl>
    <w:lvl w:ilvl="6" w:tplc="0409000F" w:tentative="1">
      <w:start w:val="1"/>
      <w:numFmt w:val="decimal"/>
      <w:lvlText w:val="%7."/>
      <w:lvlJc w:val="left"/>
      <w:pPr>
        <w:ind w:left="4050" w:hanging="480"/>
      </w:pPr>
    </w:lvl>
    <w:lvl w:ilvl="7" w:tplc="04090017" w:tentative="1">
      <w:start w:val="1"/>
      <w:numFmt w:val="aiueoFullWidth"/>
      <w:lvlText w:val="(%8)"/>
      <w:lvlJc w:val="left"/>
      <w:pPr>
        <w:ind w:left="4530" w:hanging="480"/>
      </w:pPr>
    </w:lvl>
    <w:lvl w:ilvl="8" w:tplc="04090011" w:tentative="1">
      <w:start w:val="1"/>
      <w:numFmt w:val="decimalEnclosedCircle"/>
      <w:lvlText w:val="%9"/>
      <w:lvlJc w:val="left"/>
      <w:pPr>
        <w:ind w:left="5010" w:hanging="480"/>
      </w:pPr>
    </w:lvl>
  </w:abstractNum>
  <w:abstractNum w:abstractNumId="13" w15:restartNumberingAfterBreak="0">
    <w:nsid w:val="7E0D11A4"/>
    <w:multiLevelType w:val="hybridMultilevel"/>
    <w:tmpl w:val="2870C6E6"/>
    <w:lvl w:ilvl="0" w:tplc="024C981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4"/>
  </w:num>
  <w:num w:numId="3">
    <w:abstractNumId w:val="8"/>
  </w:num>
  <w:num w:numId="4">
    <w:abstractNumId w:val="1"/>
  </w:num>
  <w:num w:numId="5">
    <w:abstractNumId w:val="11"/>
  </w:num>
  <w:num w:numId="6">
    <w:abstractNumId w:val="2"/>
  </w:num>
  <w:num w:numId="7">
    <w:abstractNumId w:val="10"/>
  </w:num>
  <w:num w:numId="8">
    <w:abstractNumId w:val="13"/>
  </w:num>
  <w:num w:numId="9">
    <w:abstractNumId w:val="3"/>
  </w:num>
  <w:num w:numId="10">
    <w:abstractNumId w:val="5"/>
  </w:num>
  <w:num w:numId="11">
    <w:abstractNumId w:val="7"/>
  </w:num>
  <w:num w:numId="12">
    <w:abstractNumId w:val="12"/>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B4"/>
    <w:rsid w:val="0001725F"/>
    <w:rsid w:val="00033CCE"/>
    <w:rsid w:val="000416F3"/>
    <w:rsid w:val="0004692B"/>
    <w:rsid w:val="000510FB"/>
    <w:rsid w:val="00056090"/>
    <w:rsid w:val="000579C0"/>
    <w:rsid w:val="000726A1"/>
    <w:rsid w:val="000972D3"/>
    <w:rsid w:val="000B1180"/>
    <w:rsid w:val="000C1934"/>
    <w:rsid w:val="000D0F24"/>
    <w:rsid w:val="000D6B54"/>
    <w:rsid w:val="000E2894"/>
    <w:rsid w:val="001379EF"/>
    <w:rsid w:val="001656A2"/>
    <w:rsid w:val="00183527"/>
    <w:rsid w:val="00186BF9"/>
    <w:rsid w:val="001A42A6"/>
    <w:rsid w:val="001C08FB"/>
    <w:rsid w:val="001C0A3F"/>
    <w:rsid w:val="001D0055"/>
    <w:rsid w:val="001D7EB8"/>
    <w:rsid w:val="001E48C8"/>
    <w:rsid w:val="001F17F2"/>
    <w:rsid w:val="001F725D"/>
    <w:rsid w:val="0020419A"/>
    <w:rsid w:val="00204235"/>
    <w:rsid w:val="00217C21"/>
    <w:rsid w:val="00222278"/>
    <w:rsid w:val="00224A7B"/>
    <w:rsid w:val="00224C1B"/>
    <w:rsid w:val="002435CF"/>
    <w:rsid w:val="00266AE2"/>
    <w:rsid w:val="002A2F99"/>
    <w:rsid w:val="002C594C"/>
    <w:rsid w:val="002F71AD"/>
    <w:rsid w:val="00302865"/>
    <w:rsid w:val="00315790"/>
    <w:rsid w:val="00326301"/>
    <w:rsid w:val="00327326"/>
    <w:rsid w:val="00357092"/>
    <w:rsid w:val="003909A1"/>
    <w:rsid w:val="003910F0"/>
    <w:rsid w:val="003A424D"/>
    <w:rsid w:val="003B60E8"/>
    <w:rsid w:val="003D3955"/>
    <w:rsid w:val="003D3CC6"/>
    <w:rsid w:val="003D407F"/>
    <w:rsid w:val="003F2992"/>
    <w:rsid w:val="003F476A"/>
    <w:rsid w:val="004140DE"/>
    <w:rsid w:val="00434131"/>
    <w:rsid w:val="00455547"/>
    <w:rsid w:val="004763EC"/>
    <w:rsid w:val="004C751F"/>
    <w:rsid w:val="004D330F"/>
    <w:rsid w:val="0052146D"/>
    <w:rsid w:val="00544E2E"/>
    <w:rsid w:val="00564DFF"/>
    <w:rsid w:val="00566801"/>
    <w:rsid w:val="00575FCD"/>
    <w:rsid w:val="00593776"/>
    <w:rsid w:val="005B0EA2"/>
    <w:rsid w:val="005B1BF7"/>
    <w:rsid w:val="005B569A"/>
    <w:rsid w:val="005C1879"/>
    <w:rsid w:val="005C2E79"/>
    <w:rsid w:val="005C60D9"/>
    <w:rsid w:val="005D0AE1"/>
    <w:rsid w:val="0060010E"/>
    <w:rsid w:val="00611BB1"/>
    <w:rsid w:val="00642B17"/>
    <w:rsid w:val="00646A60"/>
    <w:rsid w:val="00653FB7"/>
    <w:rsid w:val="00661E83"/>
    <w:rsid w:val="00663F65"/>
    <w:rsid w:val="0069523E"/>
    <w:rsid w:val="006A7415"/>
    <w:rsid w:val="006B2DB9"/>
    <w:rsid w:val="006D72B8"/>
    <w:rsid w:val="006F0823"/>
    <w:rsid w:val="00701E1D"/>
    <w:rsid w:val="0071134C"/>
    <w:rsid w:val="007277E5"/>
    <w:rsid w:val="00730015"/>
    <w:rsid w:val="007365B4"/>
    <w:rsid w:val="00743E57"/>
    <w:rsid w:val="00744246"/>
    <w:rsid w:val="007535A6"/>
    <w:rsid w:val="00787BD6"/>
    <w:rsid w:val="007A2036"/>
    <w:rsid w:val="007B5CF2"/>
    <w:rsid w:val="007E033D"/>
    <w:rsid w:val="007E4F9B"/>
    <w:rsid w:val="007F2910"/>
    <w:rsid w:val="00801CFE"/>
    <w:rsid w:val="00823620"/>
    <w:rsid w:val="00832319"/>
    <w:rsid w:val="00846AA1"/>
    <w:rsid w:val="0086139C"/>
    <w:rsid w:val="008B181F"/>
    <w:rsid w:val="008B6F86"/>
    <w:rsid w:val="008F2E29"/>
    <w:rsid w:val="0090065B"/>
    <w:rsid w:val="009126E2"/>
    <w:rsid w:val="00924D5A"/>
    <w:rsid w:val="00957827"/>
    <w:rsid w:val="009C0F58"/>
    <w:rsid w:val="009C5E91"/>
    <w:rsid w:val="009C6E23"/>
    <w:rsid w:val="009D4F39"/>
    <w:rsid w:val="00A15145"/>
    <w:rsid w:val="00A23B96"/>
    <w:rsid w:val="00A367A9"/>
    <w:rsid w:val="00A46313"/>
    <w:rsid w:val="00A727E3"/>
    <w:rsid w:val="00A96F8D"/>
    <w:rsid w:val="00A97323"/>
    <w:rsid w:val="00AA7A58"/>
    <w:rsid w:val="00AB154A"/>
    <w:rsid w:val="00AB4AEC"/>
    <w:rsid w:val="00AF6335"/>
    <w:rsid w:val="00B015BE"/>
    <w:rsid w:val="00B31F02"/>
    <w:rsid w:val="00B4609D"/>
    <w:rsid w:val="00B62321"/>
    <w:rsid w:val="00B67EE9"/>
    <w:rsid w:val="00B72150"/>
    <w:rsid w:val="00B74072"/>
    <w:rsid w:val="00B8489F"/>
    <w:rsid w:val="00B97561"/>
    <w:rsid w:val="00BB61D5"/>
    <w:rsid w:val="00BC6557"/>
    <w:rsid w:val="00BD3565"/>
    <w:rsid w:val="00BD5B68"/>
    <w:rsid w:val="00BE6ECC"/>
    <w:rsid w:val="00C12D07"/>
    <w:rsid w:val="00C272A1"/>
    <w:rsid w:val="00C33105"/>
    <w:rsid w:val="00C40CCE"/>
    <w:rsid w:val="00C50336"/>
    <w:rsid w:val="00C63C80"/>
    <w:rsid w:val="00C8424A"/>
    <w:rsid w:val="00C85734"/>
    <w:rsid w:val="00CA0B88"/>
    <w:rsid w:val="00CB3C63"/>
    <w:rsid w:val="00CE4C79"/>
    <w:rsid w:val="00CF7BF1"/>
    <w:rsid w:val="00D01DE1"/>
    <w:rsid w:val="00D02671"/>
    <w:rsid w:val="00D03151"/>
    <w:rsid w:val="00D0366E"/>
    <w:rsid w:val="00D05102"/>
    <w:rsid w:val="00D20E38"/>
    <w:rsid w:val="00D422F8"/>
    <w:rsid w:val="00D4271F"/>
    <w:rsid w:val="00D57FC6"/>
    <w:rsid w:val="00D801B3"/>
    <w:rsid w:val="00D966D9"/>
    <w:rsid w:val="00DC697B"/>
    <w:rsid w:val="00DE33D3"/>
    <w:rsid w:val="00DF35AA"/>
    <w:rsid w:val="00E018C5"/>
    <w:rsid w:val="00E12D60"/>
    <w:rsid w:val="00E17B52"/>
    <w:rsid w:val="00E3189F"/>
    <w:rsid w:val="00E6152A"/>
    <w:rsid w:val="00E64033"/>
    <w:rsid w:val="00E968F1"/>
    <w:rsid w:val="00E97B3C"/>
    <w:rsid w:val="00EC142C"/>
    <w:rsid w:val="00ED3196"/>
    <w:rsid w:val="00ED685C"/>
    <w:rsid w:val="00EF3CED"/>
    <w:rsid w:val="00F035AA"/>
    <w:rsid w:val="00F167C7"/>
    <w:rsid w:val="00F40240"/>
    <w:rsid w:val="00F42531"/>
    <w:rsid w:val="00F54F2E"/>
    <w:rsid w:val="00F62B4A"/>
    <w:rsid w:val="00F668CB"/>
    <w:rsid w:val="00F918EA"/>
    <w:rsid w:val="00F97304"/>
    <w:rsid w:val="00FA1FB0"/>
    <w:rsid w:val="00FA745E"/>
    <w:rsid w:val="00FD75AC"/>
    <w:rsid w:val="00FE6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06293A"/>
  <w15:docId w15:val="{946619B5-6DCA-48A8-9175-FB83F73B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DE1"/>
    <w:pPr>
      <w:ind w:leftChars="400" w:left="840"/>
    </w:pPr>
  </w:style>
  <w:style w:type="paragraph" w:styleId="a4">
    <w:name w:val="Balloon Text"/>
    <w:basedOn w:val="a"/>
    <w:link w:val="a5"/>
    <w:uiPriority w:val="99"/>
    <w:semiHidden/>
    <w:unhideWhenUsed/>
    <w:rsid w:val="00544E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4E2E"/>
    <w:rPr>
      <w:rFonts w:asciiTheme="majorHAnsi" w:eastAsiaTheme="majorEastAsia" w:hAnsiTheme="majorHAnsi" w:cstheme="majorBidi"/>
      <w:sz w:val="18"/>
      <w:szCs w:val="18"/>
    </w:rPr>
  </w:style>
  <w:style w:type="paragraph" w:styleId="a6">
    <w:name w:val="header"/>
    <w:basedOn w:val="a"/>
    <w:link w:val="a7"/>
    <w:uiPriority w:val="99"/>
    <w:unhideWhenUsed/>
    <w:rsid w:val="00C50336"/>
    <w:pPr>
      <w:tabs>
        <w:tab w:val="center" w:pos="4252"/>
        <w:tab w:val="right" w:pos="8504"/>
      </w:tabs>
      <w:snapToGrid w:val="0"/>
    </w:pPr>
  </w:style>
  <w:style w:type="character" w:customStyle="1" w:styleId="a7">
    <w:name w:val="ヘッダー (文字)"/>
    <w:basedOn w:val="a0"/>
    <w:link w:val="a6"/>
    <w:uiPriority w:val="99"/>
    <w:rsid w:val="00C50336"/>
  </w:style>
  <w:style w:type="paragraph" w:styleId="a8">
    <w:name w:val="footer"/>
    <w:basedOn w:val="a"/>
    <w:link w:val="a9"/>
    <w:uiPriority w:val="99"/>
    <w:unhideWhenUsed/>
    <w:rsid w:val="00C50336"/>
    <w:pPr>
      <w:tabs>
        <w:tab w:val="center" w:pos="4252"/>
        <w:tab w:val="right" w:pos="8504"/>
      </w:tabs>
      <w:snapToGrid w:val="0"/>
    </w:pPr>
  </w:style>
  <w:style w:type="character" w:customStyle="1" w:styleId="a9">
    <w:name w:val="フッター (文字)"/>
    <w:basedOn w:val="a0"/>
    <w:link w:val="a8"/>
    <w:uiPriority w:val="99"/>
    <w:rsid w:val="00C50336"/>
  </w:style>
  <w:style w:type="character" w:styleId="aa">
    <w:name w:val="page number"/>
    <w:basedOn w:val="a0"/>
    <w:uiPriority w:val="99"/>
    <w:semiHidden/>
    <w:unhideWhenUsed/>
    <w:rsid w:val="00744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金城 広大</cp:lastModifiedBy>
  <cp:revision>7</cp:revision>
  <dcterms:created xsi:type="dcterms:W3CDTF">2022-02-28T10:04:00Z</dcterms:created>
  <dcterms:modified xsi:type="dcterms:W3CDTF">2023-02-28T06:25:00Z</dcterms:modified>
</cp:coreProperties>
</file>